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908"/>
        <w:gridCol w:w="5940"/>
        <w:gridCol w:w="2880"/>
      </w:tblGrid>
      <w:tr w:rsidR="00E73884" w:rsidTr="00976B20">
        <w:tc>
          <w:tcPr>
            <w:tcW w:w="1908" w:type="dxa"/>
            <w:shd w:val="clear" w:color="auto" w:fill="C0C0C0"/>
          </w:tcPr>
          <w:p w:rsidR="00E73884" w:rsidRPr="00976B20" w:rsidRDefault="00E73884">
            <w:pPr>
              <w:rPr>
                <w:rFonts w:ascii="Arial" w:hAnsi="Arial" w:cs="Arial"/>
                <w:b/>
              </w:rPr>
            </w:pPr>
            <w:bookmarkStart w:id="0" w:name="_GoBack"/>
            <w:bookmarkEnd w:id="0"/>
            <w:r w:rsidRPr="00976B20">
              <w:rPr>
                <w:rFonts w:ascii="Arial" w:hAnsi="Arial" w:cs="Arial"/>
                <w:b/>
              </w:rPr>
              <w:t>Fase</w:t>
            </w:r>
          </w:p>
        </w:tc>
        <w:tc>
          <w:tcPr>
            <w:tcW w:w="5940" w:type="dxa"/>
            <w:shd w:val="clear" w:color="auto" w:fill="C0C0C0"/>
          </w:tcPr>
          <w:p w:rsidR="00E73884" w:rsidRPr="00976B20" w:rsidRDefault="00E73884">
            <w:pPr>
              <w:rPr>
                <w:rFonts w:ascii="Arial" w:hAnsi="Arial" w:cs="Arial"/>
                <w:b/>
              </w:rPr>
            </w:pPr>
            <w:r w:rsidRPr="00976B20">
              <w:rPr>
                <w:rFonts w:ascii="Arial" w:hAnsi="Arial" w:cs="Arial"/>
                <w:b/>
              </w:rPr>
              <w:t>Forklaring</w:t>
            </w:r>
          </w:p>
        </w:tc>
        <w:tc>
          <w:tcPr>
            <w:tcW w:w="2880" w:type="dxa"/>
            <w:shd w:val="clear" w:color="auto" w:fill="C0C0C0"/>
          </w:tcPr>
          <w:p w:rsidR="00E73884" w:rsidRPr="00976B20" w:rsidRDefault="00E73884">
            <w:pPr>
              <w:rPr>
                <w:rFonts w:ascii="Arial" w:hAnsi="Arial" w:cs="Arial"/>
                <w:b/>
              </w:rPr>
            </w:pPr>
            <w:r w:rsidRPr="00976B20">
              <w:rPr>
                <w:rFonts w:ascii="Arial" w:hAnsi="Arial" w:cs="Arial"/>
                <w:b/>
              </w:rPr>
              <w:t>Navigation</w:t>
            </w:r>
          </w:p>
        </w:tc>
      </w:tr>
      <w:tr w:rsidR="00E73884" w:rsidTr="00976B20">
        <w:tc>
          <w:tcPr>
            <w:tcW w:w="1908" w:type="dxa"/>
            <w:tcBorders>
              <w:bottom w:val="single" w:sz="4" w:space="0" w:color="C0C0C0"/>
            </w:tcBorders>
            <w:shd w:val="clear" w:color="auto" w:fill="auto"/>
          </w:tcPr>
          <w:p w:rsidR="00530933" w:rsidRPr="00976B20" w:rsidRDefault="00EE33E7">
            <w:pPr>
              <w:rPr>
                <w:rFonts w:ascii="Arial" w:hAnsi="Arial" w:cs="Arial"/>
                <w:sz w:val="20"/>
                <w:szCs w:val="20"/>
              </w:rPr>
            </w:pPr>
            <w:r w:rsidRPr="00976B20">
              <w:rPr>
                <w:rFonts w:ascii="Arial" w:hAnsi="Arial" w:cs="Arial"/>
                <w:sz w:val="20"/>
                <w:szCs w:val="20"/>
              </w:rPr>
              <w:t>Find forretningspartner</w:t>
            </w:r>
          </w:p>
        </w:tc>
        <w:tc>
          <w:tcPr>
            <w:tcW w:w="5940" w:type="dxa"/>
            <w:tcBorders>
              <w:bottom w:val="single" w:sz="4" w:space="0" w:color="C0C0C0"/>
            </w:tcBorders>
            <w:shd w:val="clear" w:color="auto" w:fill="auto"/>
          </w:tcPr>
          <w:p w:rsidR="00E73884" w:rsidRPr="00976B20" w:rsidRDefault="00634B41">
            <w:pPr>
              <w:rPr>
                <w:rFonts w:ascii="Arial" w:hAnsi="Arial" w:cs="Arial"/>
                <w:sz w:val="20"/>
                <w:szCs w:val="20"/>
              </w:rPr>
            </w:pPr>
            <w:r w:rsidRPr="00976B20">
              <w:rPr>
                <w:rFonts w:ascii="Arial" w:hAnsi="Arial" w:cs="Arial"/>
                <w:sz w:val="20"/>
                <w:szCs w:val="20"/>
              </w:rPr>
              <w:t>Find fanebladet ”Fakturasøgning og Fakturering” og klik på det</w:t>
            </w:r>
          </w:p>
          <w:p w:rsidR="003D2A33" w:rsidRPr="00976B20" w:rsidRDefault="003D2A33">
            <w:pPr>
              <w:rPr>
                <w:rFonts w:ascii="Arial" w:hAnsi="Arial" w:cs="Arial"/>
                <w:sz w:val="20"/>
                <w:szCs w:val="20"/>
              </w:rPr>
            </w:pPr>
          </w:p>
        </w:tc>
        <w:tc>
          <w:tcPr>
            <w:tcW w:w="2880" w:type="dxa"/>
            <w:tcBorders>
              <w:bottom w:val="single" w:sz="4" w:space="0" w:color="C0C0C0"/>
            </w:tcBorders>
            <w:shd w:val="clear" w:color="auto" w:fill="auto"/>
          </w:tcPr>
          <w:p w:rsidR="004872C0" w:rsidRPr="00976B20" w:rsidRDefault="004E0D16">
            <w:pPr>
              <w:rPr>
                <w:szCs w:val="12"/>
              </w:rPr>
            </w:pPr>
            <w:r>
              <w:rPr>
                <w:noProof/>
              </w:rPr>
              <w:drawing>
                <wp:inline distT="0" distB="0" distL="0" distR="0">
                  <wp:extent cx="1695450" cy="2571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257175"/>
                          </a:xfrm>
                          <a:prstGeom prst="rect">
                            <a:avLst/>
                          </a:prstGeom>
                          <a:noFill/>
                          <a:ln>
                            <a:noFill/>
                          </a:ln>
                        </pic:spPr>
                      </pic:pic>
                    </a:graphicData>
                  </a:graphic>
                </wp:inline>
              </w:drawing>
            </w:r>
          </w:p>
        </w:tc>
      </w:tr>
      <w:tr w:rsidR="00634B41" w:rsidTr="00976B20">
        <w:trPr>
          <w:trHeight w:val="459"/>
        </w:trPr>
        <w:tc>
          <w:tcPr>
            <w:tcW w:w="1908" w:type="dxa"/>
            <w:tcBorders>
              <w:top w:val="single" w:sz="4" w:space="0" w:color="C0C0C0"/>
              <w:left w:val="single" w:sz="4" w:space="0" w:color="auto"/>
              <w:bottom w:val="nil"/>
              <w:right w:val="single" w:sz="4" w:space="0" w:color="auto"/>
            </w:tcBorders>
            <w:shd w:val="clear" w:color="auto" w:fill="auto"/>
          </w:tcPr>
          <w:p w:rsidR="00634B41" w:rsidRPr="00976B20" w:rsidRDefault="00634B41">
            <w:pPr>
              <w:rPr>
                <w:rFonts w:ascii="Arial" w:hAnsi="Arial" w:cs="Arial"/>
                <w:sz w:val="20"/>
                <w:szCs w:val="20"/>
              </w:rPr>
            </w:pPr>
          </w:p>
        </w:tc>
        <w:tc>
          <w:tcPr>
            <w:tcW w:w="5940" w:type="dxa"/>
            <w:tcBorders>
              <w:top w:val="single" w:sz="4" w:space="0" w:color="C0C0C0"/>
              <w:left w:val="single" w:sz="4" w:space="0" w:color="auto"/>
              <w:bottom w:val="nil"/>
              <w:right w:val="single" w:sz="4" w:space="0" w:color="auto"/>
            </w:tcBorders>
            <w:shd w:val="clear" w:color="auto" w:fill="auto"/>
          </w:tcPr>
          <w:p w:rsidR="00634B41" w:rsidRPr="00976B20" w:rsidRDefault="00634B41">
            <w:pPr>
              <w:rPr>
                <w:rFonts w:ascii="Arial" w:hAnsi="Arial" w:cs="Arial"/>
                <w:sz w:val="20"/>
                <w:szCs w:val="20"/>
              </w:rPr>
            </w:pPr>
            <w:r w:rsidRPr="00976B20">
              <w:rPr>
                <w:rFonts w:ascii="Arial" w:hAnsi="Arial" w:cs="Arial"/>
                <w:sz w:val="20"/>
                <w:szCs w:val="20"/>
              </w:rPr>
              <w:t>Skriv forretningspartnerens cvr.nr./cpr.nr.</w:t>
            </w:r>
          </w:p>
          <w:p w:rsidR="00634B41" w:rsidRPr="00976B20" w:rsidRDefault="00634B41">
            <w:pPr>
              <w:rPr>
                <w:rFonts w:ascii="Arial" w:hAnsi="Arial" w:cs="Arial"/>
                <w:sz w:val="20"/>
                <w:szCs w:val="20"/>
              </w:rPr>
            </w:pPr>
          </w:p>
        </w:tc>
        <w:tc>
          <w:tcPr>
            <w:tcW w:w="2880" w:type="dxa"/>
            <w:tcBorders>
              <w:top w:val="single" w:sz="4" w:space="0" w:color="C0C0C0"/>
              <w:left w:val="single" w:sz="4" w:space="0" w:color="auto"/>
              <w:bottom w:val="nil"/>
            </w:tcBorders>
            <w:shd w:val="clear" w:color="auto" w:fill="auto"/>
          </w:tcPr>
          <w:p w:rsidR="00634B41" w:rsidRPr="00976B20" w:rsidRDefault="004E0D16">
            <w:pPr>
              <w:rPr>
                <w:rFonts w:ascii="Arial" w:hAnsi="Arial" w:cs="Arial"/>
                <w:sz w:val="12"/>
                <w:szCs w:val="12"/>
              </w:rPr>
            </w:pPr>
            <w:r>
              <w:rPr>
                <w:rFonts w:ascii="Arial" w:hAnsi="Arial" w:cs="Arial"/>
                <w:noProof/>
                <w:sz w:val="12"/>
                <w:szCs w:val="12"/>
              </w:rPr>
              <w:drawing>
                <wp:inline distT="0" distB="0" distL="0" distR="0">
                  <wp:extent cx="1609725" cy="1809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80975"/>
                          </a:xfrm>
                          <a:prstGeom prst="rect">
                            <a:avLst/>
                          </a:prstGeom>
                          <a:noFill/>
                          <a:ln>
                            <a:noFill/>
                          </a:ln>
                        </pic:spPr>
                      </pic:pic>
                    </a:graphicData>
                  </a:graphic>
                </wp:inline>
              </w:drawing>
            </w:r>
          </w:p>
          <w:p w:rsidR="00634B41" w:rsidRPr="00976B20" w:rsidRDefault="00634B41">
            <w:pPr>
              <w:rPr>
                <w:rFonts w:ascii="Arial" w:hAnsi="Arial" w:cs="Arial"/>
                <w:sz w:val="12"/>
                <w:szCs w:val="12"/>
              </w:rPr>
            </w:pPr>
          </w:p>
          <w:p w:rsidR="00634B41" w:rsidRPr="00976B20" w:rsidRDefault="00634B41">
            <w:pPr>
              <w:rPr>
                <w:rFonts w:ascii="Arial" w:hAnsi="Arial" w:cs="Arial"/>
                <w:sz w:val="12"/>
                <w:szCs w:val="12"/>
              </w:rPr>
            </w:pPr>
          </w:p>
        </w:tc>
      </w:tr>
      <w:tr w:rsidR="00634B41" w:rsidTr="00976B20">
        <w:trPr>
          <w:trHeight w:val="245"/>
        </w:trPr>
        <w:tc>
          <w:tcPr>
            <w:tcW w:w="1908" w:type="dxa"/>
            <w:tcBorders>
              <w:top w:val="nil"/>
              <w:left w:val="single" w:sz="4" w:space="0" w:color="auto"/>
              <w:bottom w:val="nil"/>
              <w:right w:val="single" w:sz="4" w:space="0" w:color="auto"/>
            </w:tcBorders>
            <w:shd w:val="clear" w:color="auto" w:fill="auto"/>
          </w:tcPr>
          <w:p w:rsidR="00634B41" w:rsidRPr="00976B20" w:rsidRDefault="00634B41">
            <w:pPr>
              <w:rPr>
                <w:rFonts w:ascii="Arial" w:hAnsi="Arial" w:cs="Arial"/>
                <w:sz w:val="20"/>
                <w:szCs w:val="20"/>
              </w:rPr>
            </w:pPr>
          </w:p>
        </w:tc>
        <w:tc>
          <w:tcPr>
            <w:tcW w:w="5940" w:type="dxa"/>
            <w:tcBorders>
              <w:top w:val="nil"/>
              <w:left w:val="single" w:sz="4" w:space="0" w:color="auto"/>
              <w:bottom w:val="nil"/>
              <w:right w:val="single" w:sz="4" w:space="0" w:color="auto"/>
            </w:tcBorders>
            <w:shd w:val="clear" w:color="auto" w:fill="auto"/>
          </w:tcPr>
          <w:p w:rsidR="00634B41" w:rsidRPr="00976B20" w:rsidRDefault="00634B41" w:rsidP="00634B41">
            <w:pPr>
              <w:rPr>
                <w:rFonts w:ascii="Arial" w:hAnsi="Arial" w:cs="Arial"/>
                <w:sz w:val="20"/>
                <w:szCs w:val="20"/>
              </w:rPr>
            </w:pPr>
            <w:r w:rsidRPr="00976B20">
              <w:rPr>
                <w:rFonts w:ascii="Arial" w:hAnsi="Arial" w:cs="Arial"/>
                <w:sz w:val="20"/>
                <w:szCs w:val="20"/>
              </w:rPr>
              <w:t>Tryk ”søg” (forretningspartner kommer frem)</w:t>
            </w:r>
          </w:p>
        </w:tc>
        <w:tc>
          <w:tcPr>
            <w:tcW w:w="2880" w:type="dxa"/>
            <w:tcBorders>
              <w:top w:val="nil"/>
              <w:left w:val="single" w:sz="4" w:space="0" w:color="auto"/>
              <w:bottom w:val="nil"/>
            </w:tcBorders>
            <w:shd w:val="clear" w:color="auto" w:fill="auto"/>
          </w:tcPr>
          <w:p w:rsidR="00634B41" w:rsidRPr="00976B20" w:rsidRDefault="00634B41" w:rsidP="00634B41">
            <w:pPr>
              <w:rPr>
                <w:rFonts w:ascii="Arial" w:hAnsi="Arial" w:cs="Arial"/>
                <w:sz w:val="12"/>
                <w:szCs w:val="12"/>
              </w:rPr>
            </w:pPr>
          </w:p>
          <w:p w:rsidR="00634B41" w:rsidRPr="00976B20" w:rsidRDefault="004E0D16" w:rsidP="00634B41">
            <w:pPr>
              <w:rPr>
                <w:rFonts w:ascii="Arial" w:hAnsi="Arial" w:cs="Arial"/>
                <w:sz w:val="12"/>
                <w:szCs w:val="12"/>
              </w:rPr>
            </w:pPr>
            <w:r>
              <w:rPr>
                <w:rFonts w:ascii="Arial" w:hAnsi="Arial" w:cs="Arial"/>
                <w:noProof/>
                <w:sz w:val="12"/>
                <w:szCs w:val="12"/>
              </w:rPr>
              <w:drawing>
                <wp:inline distT="0" distB="0" distL="0" distR="0">
                  <wp:extent cx="304800" cy="2381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tc>
      </w:tr>
      <w:tr w:rsidR="00634B41" w:rsidTr="00976B20">
        <w:trPr>
          <w:trHeight w:val="327"/>
        </w:trPr>
        <w:tc>
          <w:tcPr>
            <w:tcW w:w="1908" w:type="dxa"/>
            <w:tcBorders>
              <w:top w:val="nil"/>
              <w:bottom w:val="single" w:sz="4" w:space="0" w:color="auto"/>
            </w:tcBorders>
            <w:shd w:val="clear" w:color="auto" w:fill="auto"/>
          </w:tcPr>
          <w:p w:rsidR="00634B41" w:rsidRPr="00976B20" w:rsidRDefault="00634B41" w:rsidP="006E1881">
            <w:pPr>
              <w:rPr>
                <w:rFonts w:ascii="Arial" w:hAnsi="Arial" w:cs="Arial"/>
                <w:sz w:val="20"/>
                <w:szCs w:val="20"/>
              </w:rPr>
            </w:pPr>
            <w:r w:rsidRPr="00976B20">
              <w:rPr>
                <w:rFonts w:ascii="Arial" w:hAnsi="Arial" w:cs="Arial"/>
                <w:sz w:val="20"/>
                <w:szCs w:val="20"/>
              </w:rPr>
              <w:t>Opret faktura</w:t>
            </w:r>
          </w:p>
        </w:tc>
        <w:tc>
          <w:tcPr>
            <w:tcW w:w="5940" w:type="dxa"/>
            <w:tcBorders>
              <w:top w:val="nil"/>
              <w:bottom w:val="single" w:sz="4" w:space="0" w:color="auto"/>
            </w:tcBorders>
            <w:shd w:val="clear" w:color="auto" w:fill="auto"/>
          </w:tcPr>
          <w:p w:rsidR="00634B41" w:rsidRPr="00976B20" w:rsidRDefault="00634B41" w:rsidP="00B7538A">
            <w:pPr>
              <w:rPr>
                <w:rFonts w:ascii="Arial" w:hAnsi="Arial" w:cs="Arial"/>
                <w:sz w:val="20"/>
                <w:szCs w:val="20"/>
              </w:rPr>
            </w:pPr>
            <w:r w:rsidRPr="00976B20">
              <w:rPr>
                <w:rFonts w:ascii="Arial" w:hAnsi="Arial" w:cs="Arial"/>
                <w:sz w:val="20"/>
                <w:szCs w:val="20"/>
              </w:rPr>
              <w:t>Tryk ”opret faktura”</w:t>
            </w:r>
          </w:p>
        </w:tc>
        <w:tc>
          <w:tcPr>
            <w:tcW w:w="2880" w:type="dxa"/>
            <w:tcBorders>
              <w:top w:val="nil"/>
              <w:bottom w:val="single" w:sz="4" w:space="0" w:color="auto"/>
            </w:tcBorders>
            <w:shd w:val="clear" w:color="auto" w:fill="auto"/>
          </w:tcPr>
          <w:p w:rsidR="00634B41" w:rsidRPr="00976B20" w:rsidRDefault="004E0D16" w:rsidP="00976B20">
            <w:pPr>
              <w:autoSpaceDE w:val="0"/>
              <w:autoSpaceDN w:val="0"/>
              <w:adjustRightInd w:val="0"/>
              <w:rPr>
                <w:rFonts w:ascii="Arial" w:hAnsi="Arial" w:cs="Arial"/>
                <w:sz w:val="20"/>
                <w:szCs w:val="20"/>
              </w:rPr>
            </w:pPr>
            <w:r>
              <w:rPr>
                <w:rFonts w:ascii="Arial" w:hAnsi="Arial" w:cs="Arial"/>
                <w:noProof/>
                <w:sz w:val="20"/>
                <w:szCs w:val="20"/>
              </w:rPr>
              <w:drawing>
                <wp:inline distT="0" distB="0" distL="0" distR="0">
                  <wp:extent cx="590550" cy="1333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133350"/>
                          </a:xfrm>
                          <a:prstGeom prst="rect">
                            <a:avLst/>
                          </a:prstGeom>
                          <a:noFill/>
                          <a:ln>
                            <a:noFill/>
                          </a:ln>
                        </pic:spPr>
                      </pic:pic>
                    </a:graphicData>
                  </a:graphic>
                </wp:inline>
              </w:drawing>
            </w:r>
          </w:p>
          <w:p w:rsidR="00634B41" w:rsidRPr="00976B20" w:rsidRDefault="00634B41" w:rsidP="006E1881">
            <w:pPr>
              <w:rPr>
                <w:rFonts w:ascii="Arial" w:hAnsi="Arial" w:cs="Arial"/>
                <w:sz w:val="12"/>
                <w:szCs w:val="12"/>
              </w:rPr>
            </w:pPr>
          </w:p>
        </w:tc>
      </w:tr>
      <w:tr w:rsidR="00634B41" w:rsidTr="00976B20">
        <w:trPr>
          <w:trHeight w:val="327"/>
        </w:trPr>
        <w:tc>
          <w:tcPr>
            <w:tcW w:w="1908" w:type="dxa"/>
            <w:tcBorders>
              <w:top w:val="single" w:sz="4" w:space="0" w:color="auto"/>
              <w:bottom w:val="nil"/>
            </w:tcBorders>
            <w:shd w:val="clear" w:color="auto" w:fill="auto"/>
          </w:tcPr>
          <w:p w:rsidR="00BD4A3A" w:rsidRPr="00976B20" w:rsidRDefault="00CF4618" w:rsidP="006E1881">
            <w:pPr>
              <w:rPr>
                <w:rFonts w:ascii="Arial" w:hAnsi="Arial" w:cs="Arial"/>
                <w:b/>
                <w:sz w:val="20"/>
                <w:szCs w:val="20"/>
              </w:rPr>
            </w:pPr>
            <w:r w:rsidRPr="00976B20">
              <w:rPr>
                <w:rFonts w:ascii="Arial" w:hAnsi="Arial" w:cs="Arial"/>
                <w:b/>
                <w:sz w:val="20"/>
                <w:szCs w:val="20"/>
              </w:rPr>
              <w:t>Aftaleindhold (1)</w:t>
            </w:r>
          </w:p>
          <w:p w:rsidR="00BD4A3A" w:rsidRPr="00976B20" w:rsidRDefault="00BD4A3A" w:rsidP="006E1881">
            <w:pPr>
              <w:rPr>
                <w:rFonts w:ascii="Arial" w:hAnsi="Arial" w:cs="Arial"/>
                <w:sz w:val="20"/>
                <w:szCs w:val="20"/>
              </w:rPr>
            </w:pPr>
          </w:p>
        </w:tc>
        <w:tc>
          <w:tcPr>
            <w:tcW w:w="5940" w:type="dxa"/>
            <w:tcBorders>
              <w:top w:val="single" w:sz="4" w:space="0" w:color="auto"/>
              <w:bottom w:val="nil"/>
            </w:tcBorders>
            <w:shd w:val="clear" w:color="auto" w:fill="auto"/>
          </w:tcPr>
          <w:p w:rsidR="00BD4A3A" w:rsidRPr="00976B20" w:rsidRDefault="00BD4A3A" w:rsidP="00B7538A">
            <w:pPr>
              <w:rPr>
                <w:rFonts w:ascii="Arial" w:hAnsi="Arial" w:cs="Arial"/>
                <w:sz w:val="20"/>
                <w:szCs w:val="20"/>
              </w:rPr>
            </w:pPr>
          </w:p>
          <w:p w:rsidR="00634B41" w:rsidRPr="00976B20" w:rsidRDefault="00634B41" w:rsidP="00B7538A">
            <w:pPr>
              <w:rPr>
                <w:rFonts w:ascii="Arial" w:hAnsi="Arial" w:cs="Arial"/>
                <w:sz w:val="20"/>
                <w:szCs w:val="20"/>
              </w:rPr>
            </w:pPr>
          </w:p>
        </w:tc>
        <w:tc>
          <w:tcPr>
            <w:tcW w:w="2880" w:type="dxa"/>
            <w:tcBorders>
              <w:top w:val="single" w:sz="4" w:space="0" w:color="auto"/>
              <w:bottom w:val="nil"/>
            </w:tcBorders>
            <w:shd w:val="clear" w:color="auto" w:fill="auto"/>
          </w:tcPr>
          <w:p w:rsidR="00634B41" w:rsidRPr="00976B20" w:rsidRDefault="00634B41" w:rsidP="00976B20">
            <w:pPr>
              <w:autoSpaceDE w:val="0"/>
              <w:autoSpaceDN w:val="0"/>
              <w:adjustRightInd w:val="0"/>
              <w:rPr>
                <w:rFonts w:ascii="Arial" w:hAnsi="Arial" w:cs="Arial"/>
                <w:sz w:val="20"/>
                <w:szCs w:val="20"/>
              </w:rPr>
            </w:pPr>
          </w:p>
          <w:p w:rsidR="00634B41" w:rsidRPr="00976B20" w:rsidRDefault="00634B41" w:rsidP="006E1881">
            <w:pPr>
              <w:rPr>
                <w:rFonts w:ascii="Arial" w:hAnsi="Arial" w:cs="Arial"/>
                <w:sz w:val="20"/>
                <w:szCs w:val="20"/>
              </w:rPr>
            </w:pPr>
          </w:p>
        </w:tc>
      </w:tr>
      <w:tr w:rsidR="00BD4A3A" w:rsidTr="00976B20">
        <w:trPr>
          <w:trHeight w:val="589"/>
        </w:trPr>
        <w:tc>
          <w:tcPr>
            <w:tcW w:w="1908" w:type="dxa"/>
            <w:tcBorders>
              <w:top w:val="nil"/>
              <w:bottom w:val="nil"/>
            </w:tcBorders>
            <w:shd w:val="clear" w:color="auto" w:fill="auto"/>
          </w:tcPr>
          <w:p w:rsidR="00BD4A3A" w:rsidRPr="00976B20" w:rsidRDefault="00BD4A3A" w:rsidP="006E1881">
            <w:pPr>
              <w:rPr>
                <w:rFonts w:ascii="Arial" w:hAnsi="Arial" w:cs="Arial"/>
                <w:sz w:val="20"/>
                <w:szCs w:val="20"/>
              </w:rPr>
            </w:pPr>
            <w:r w:rsidRPr="00976B20">
              <w:rPr>
                <w:rFonts w:ascii="Arial" w:hAnsi="Arial" w:cs="Arial"/>
                <w:sz w:val="20"/>
                <w:szCs w:val="20"/>
              </w:rPr>
              <w:t>Indholdsart</w:t>
            </w:r>
          </w:p>
          <w:p w:rsidR="00BD4A3A" w:rsidRPr="00976B20" w:rsidRDefault="00BD4A3A" w:rsidP="006E1881">
            <w:pPr>
              <w:rPr>
                <w:rFonts w:ascii="Arial" w:hAnsi="Arial" w:cs="Arial"/>
                <w:sz w:val="20"/>
                <w:szCs w:val="20"/>
              </w:rPr>
            </w:pPr>
          </w:p>
        </w:tc>
        <w:tc>
          <w:tcPr>
            <w:tcW w:w="5940" w:type="dxa"/>
            <w:tcBorders>
              <w:top w:val="nil"/>
              <w:bottom w:val="nil"/>
            </w:tcBorders>
            <w:shd w:val="clear" w:color="auto" w:fill="auto"/>
          </w:tcPr>
          <w:p w:rsidR="00BD4A3A" w:rsidRPr="00976B20" w:rsidRDefault="00BD4A3A" w:rsidP="00B7538A">
            <w:pPr>
              <w:rPr>
                <w:rFonts w:ascii="Arial" w:hAnsi="Arial" w:cs="Arial"/>
                <w:sz w:val="20"/>
                <w:szCs w:val="20"/>
              </w:rPr>
            </w:pPr>
            <w:r w:rsidRPr="00976B20">
              <w:rPr>
                <w:rFonts w:ascii="Arial" w:hAnsi="Arial" w:cs="Arial"/>
                <w:sz w:val="20"/>
                <w:szCs w:val="20"/>
              </w:rPr>
              <w:t>Find den indholdsart du skal bruge via dropdown-menuen</w:t>
            </w:r>
          </w:p>
        </w:tc>
        <w:tc>
          <w:tcPr>
            <w:tcW w:w="2880" w:type="dxa"/>
            <w:tcBorders>
              <w:top w:val="nil"/>
              <w:bottom w:val="nil"/>
            </w:tcBorders>
            <w:shd w:val="clear" w:color="auto" w:fill="auto"/>
          </w:tcPr>
          <w:p w:rsidR="00BD4A3A" w:rsidRPr="00976B20" w:rsidRDefault="004E0D16" w:rsidP="006E1881">
            <w:pPr>
              <w:rPr>
                <w:rFonts w:ascii="Arial" w:hAnsi="Arial" w:cs="Arial"/>
                <w:sz w:val="20"/>
                <w:szCs w:val="20"/>
              </w:rPr>
            </w:pPr>
            <w:r>
              <w:rPr>
                <w:rFonts w:ascii="Arial" w:hAnsi="Arial" w:cs="Arial"/>
                <w:noProof/>
                <w:sz w:val="20"/>
                <w:szCs w:val="20"/>
              </w:rPr>
              <w:drawing>
                <wp:inline distT="0" distB="0" distL="0" distR="0">
                  <wp:extent cx="1685925" cy="13335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tc>
      </w:tr>
      <w:tr w:rsidR="00316EE2" w:rsidTr="00976B20">
        <w:tc>
          <w:tcPr>
            <w:tcW w:w="1908" w:type="dxa"/>
            <w:tcBorders>
              <w:top w:val="nil"/>
              <w:bottom w:val="nil"/>
            </w:tcBorders>
            <w:shd w:val="clear" w:color="auto" w:fill="auto"/>
          </w:tcPr>
          <w:p w:rsidR="00316EE2" w:rsidRPr="00976B20" w:rsidRDefault="003D2A33" w:rsidP="006E1881">
            <w:pPr>
              <w:rPr>
                <w:rFonts w:ascii="Arial" w:hAnsi="Arial" w:cs="Arial"/>
                <w:sz w:val="20"/>
                <w:szCs w:val="20"/>
              </w:rPr>
            </w:pPr>
            <w:r w:rsidRPr="00976B20">
              <w:rPr>
                <w:rFonts w:ascii="Arial" w:hAnsi="Arial" w:cs="Arial"/>
                <w:sz w:val="20"/>
                <w:szCs w:val="20"/>
              </w:rPr>
              <w:t>Nummer i basissystem</w:t>
            </w:r>
          </w:p>
        </w:tc>
        <w:tc>
          <w:tcPr>
            <w:tcW w:w="5940" w:type="dxa"/>
            <w:tcBorders>
              <w:top w:val="nil"/>
              <w:bottom w:val="nil"/>
            </w:tcBorders>
            <w:shd w:val="clear" w:color="auto" w:fill="auto"/>
          </w:tcPr>
          <w:p w:rsidR="004E045D" w:rsidRPr="00976B20" w:rsidRDefault="003D2A33" w:rsidP="006E1881">
            <w:pPr>
              <w:rPr>
                <w:rFonts w:ascii="Arial" w:hAnsi="Arial" w:cs="Arial"/>
                <w:sz w:val="20"/>
                <w:szCs w:val="20"/>
              </w:rPr>
            </w:pPr>
            <w:r w:rsidRPr="00976B20">
              <w:rPr>
                <w:rFonts w:ascii="Arial" w:hAnsi="Arial" w:cs="Arial"/>
                <w:sz w:val="20"/>
                <w:szCs w:val="20"/>
              </w:rPr>
              <w:t>”Nummer i basissystem” er lig med forretningspartnernr. Efterfulgt med dato for oprettelse (ddmmåå) og initialer (netværks-brugernavnet)</w:t>
            </w:r>
            <w:r w:rsidR="00C9384C" w:rsidRPr="00976B20">
              <w:rPr>
                <w:rFonts w:ascii="Arial" w:hAnsi="Arial" w:cs="Arial"/>
                <w:sz w:val="20"/>
                <w:szCs w:val="20"/>
              </w:rPr>
              <w:t>.</w:t>
            </w:r>
            <w:r w:rsidR="00122E52" w:rsidRPr="00976B20">
              <w:rPr>
                <w:rFonts w:ascii="Arial" w:hAnsi="Arial" w:cs="Arial"/>
                <w:sz w:val="20"/>
                <w:szCs w:val="20"/>
              </w:rPr>
              <w:t xml:space="preserve"> Mellemrum skal undlades.</w:t>
            </w:r>
            <w:r w:rsidR="00530933" w:rsidRPr="00976B20">
              <w:rPr>
                <w:rFonts w:ascii="Arial" w:hAnsi="Arial" w:cs="Arial"/>
                <w:sz w:val="20"/>
                <w:szCs w:val="20"/>
              </w:rPr>
              <w:t xml:space="preserve"> (f.eks. 66127112281011tra)</w:t>
            </w:r>
            <w:r w:rsidR="006A64C4" w:rsidRPr="00976B20">
              <w:rPr>
                <w:rFonts w:ascii="Arial" w:hAnsi="Arial" w:cs="Arial"/>
                <w:sz w:val="20"/>
                <w:szCs w:val="20"/>
              </w:rPr>
              <w:t>. Hvis</w:t>
            </w:r>
            <w:r w:rsidR="00A27B66" w:rsidRPr="00976B20">
              <w:rPr>
                <w:rFonts w:ascii="Arial" w:hAnsi="Arial" w:cs="Arial"/>
                <w:sz w:val="20"/>
                <w:szCs w:val="20"/>
              </w:rPr>
              <w:t xml:space="preserve"> der laves</w:t>
            </w:r>
            <w:r w:rsidR="006A64C4" w:rsidRPr="00976B20">
              <w:rPr>
                <w:rFonts w:ascii="Arial" w:hAnsi="Arial" w:cs="Arial"/>
                <w:sz w:val="20"/>
                <w:szCs w:val="20"/>
              </w:rPr>
              <w:t xml:space="preserve"> flere regninger til den samme forretningspartner (f.eks. en kommune), men </w:t>
            </w:r>
            <w:r w:rsidR="00A27B66" w:rsidRPr="00976B20">
              <w:rPr>
                <w:rFonts w:ascii="Arial" w:hAnsi="Arial" w:cs="Arial"/>
                <w:sz w:val="20"/>
                <w:szCs w:val="20"/>
              </w:rPr>
              <w:t xml:space="preserve">de </w:t>
            </w:r>
            <w:r w:rsidR="006A64C4" w:rsidRPr="00976B20">
              <w:rPr>
                <w:rFonts w:ascii="Arial" w:hAnsi="Arial" w:cs="Arial"/>
                <w:sz w:val="20"/>
                <w:szCs w:val="20"/>
              </w:rPr>
              <w:t xml:space="preserve">skal sendes til forskellige ean.nr, skal der tilføjes nummerering efter </w:t>
            </w:r>
            <w:r w:rsidR="00A27B66" w:rsidRPr="00976B20">
              <w:rPr>
                <w:rFonts w:ascii="Arial" w:hAnsi="Arial" w:cs="Arial"/>
                <w:sz w:val="20"/>
                <w:szCs w:val="20"/>
              </w:rPr>
              <w:t>initialerne, så ”nr. i basissystem” bliver forskellige.</w:t>
            </w:r>
          </w:p>
          <w:p w:rsidR="00C9384C" w:rsidRPr="00976B20" w:rsidRDefault="00C9384C" w:rsidP="006E1881">
            <w:pPr>
              <w:rPr>
                <w:rFonts w:ascii="Arial" w:hAnsi="Arial" w:cs="Arial"/>
                <w:sz w:val="20"/>
                <w:szCs w:val="20"/>
              </w:rPr>
            </w:pPr>
          </w:p>
          <w:p w:rsidR="00C9384C" w:rsidRPr="00976B20" w:rsidRDefault="00C9384C" w:rsidP="006E1881">
            <w:pPr>
              <w:rPr>
                <w:rFonts w:ascii="Arial" w:hAnsi="Arial" w:cs="Arial"/>
                <w:sz w:val="20"/>
                <w:szCs w:val="20"/>
              </w:rPr>
            </w:pPr>
            <w:r w:rsidRPr="00976B20">
              <w:rPr>
                <w:rFonts w:ascii="Arial" w:hAnsi="Arial" w:cs="Arial"/>
                <w:sz w:val="20"/>
                <w:szCs w:val="20"/>
              </w:rPr>
              <w:t xml:space="preserve">Hvis der er tale om krav, som kan betales via betalingsservice, skal </w:t>
            </w:r>
            <w:r w:rsidR="00690203" w:rsidRPr="00976B20">
              <w:rPr>
                <w:rFonts w:ascii="Arial" w:hAnsi="Arial" w:cs="Arial"/>
                <w:sz w:val="20"/>
                <w:szCs w:val="20"/>
              </w:rPr>
              <w:t xml:space="preserve">der </w:t>
            </w:r>
            <w:r w:rsidR="00EA4737" w:rsidRPr="00976B20">
              <w:rPr>
                <w:rFonts w:ascii="Arial" w:hAnsi="Arial" w:cs="Arial"/>
                <w:sz w:val="20"/>
                <w:szCs w:val="20"/>
              </w:rPr>
              <w:t xml:space="preserve">kun </w:t>
            </w:r>
            <w:r w:rsidR="00690203" w:rsidRPr="00976B20">
              <w:rPr>
                <w:rFonts w:ascii="Arial" w:hAnsi="Arial" w:cs="Arial"/>
                <w:sz w:val="20"/>
                <w:szCs w:val="20"/>
              </w:rPr>
              <w:t xml:space="preserve">udfyldes med </w:t>
            </w:r>
            <w:r w:rsidRPr="00976B20">
              <w:rPr>
                <w:rFonts w:ascii="Arial" w:hAnsi="Arial" w:cs="Arial"/>
                <w:sz w:val="20"/>
                <w:szCs w:val="20"/>
              </w:rPr>
              <w:t>forretningspartnernr.</w:t>
            </w:r>
            <w:r w:rsidR="00530933" w:rsidRPr="00976B20">
              <w:rPr>
                <w:rFonts w:ascii="Arial" w:hAnsi="Arial" w:cs="Arial"/>
                <w:sz w:val="20"/>
                <w:szCs w:val="20"/>
              </w:rPr>
              <w:t xml:space="preserve"> (CVR/CPR)</w:t>
            </w:r>
          </w:p>
          <w:p w:rsidR="003D2A33" w:rsidRPr="00976B20" w:rsidRDefault="003D2A33" w:rsidP="00F018E4">
            <w:pPr>
              <w:rPr>
                <w:rFonts w:ascii="Arial" w:hAnsi="Arial" w:cs="Arial"/>
                <w:sz w:val="20"/>
                <w:szCs w:val="20"/>
              </w:rPr>
            </w:pPr>
          </w:p>
          <w:p w:rsidR="00F018E4" w:rsidRPr="00976B20" w:rsidRDefault="00F018E4" w:rsidP="00F018E4">
            <w:pPr>
              <w:rPr>
                <w:rFonts w:ascii="Arial" w:hAnsi="Arial" w:cs="Arial"/>
                <w:sz w:val="20"/>
                <w:szCs w:val="20"/>
              </w:rPr>
            </w:pPr>
            <w:r w:rsidRPr="00976B20">
              <w:rPr>
                <w:rFonts w:ascii="Arial" w:hAnsi="Arial" w:cs="Arial"/>
                <w:sz w:val="20"/>
                <w:szCs w:val="20"/>
              </w:rPr>
              <w:t>Når feltet er udfyldt trykkes der enter</w:t>
            </w:r>
          </w:p>
          <w:p w:rsidR="00BD4A3A" w:rsidRPr="00976B20" w:rsidRDefault="00BD4A3A" w:rsidP="00F018E4">
            <w:pPr>
              <w:rPr>
                <w:rFonts w:ascii="Arial" w:hAnsi="Arial" w:cs="Arial"/>
                <w:sz w:val="20"/>
                <w:szCs w:val="20"/>
              </w:rPr>
            </w:pPr>
          </w:p>
        </w:tc>
        <w:tc>
          <w:tcPr>
            <w:tcW w:w="2880" w:type="dxa"/>
            <w:tcBorders>
              <w:top w:val="nil"/>
              <w:bottom w:val="nil"/>
            </w:tcBorders>
            <w:shd w:val="clear" w:color="auto" w:fill="auto"/>
          </w:tcPr>
          <w:p w:rsidR="00316EE2" w:rsidRPr="00976B20" w:rsidRDefault="004E0D16" w:rsidP="006E1881">
            <w:pPr>
              <w:rPr>
                <w:sz w:val="20"/>
                <w:szCs w:val="20"/>
              </w:rPr>
            </w:pPr>
            <w:r>
              <w:rPr>
                <w:noProof/>
                <w:sz w:val="20"/>
                <w:szCs w:val="20"/>
              </w:rPr>
              <w:drawing>
                <wp:inline distT="0" distB="0" distL="0" distR="0">
                  <wp:extent cx="1695450" cy="12382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23825"/>
                          </a:xfrm>
                          <a:prstGeom prst="rect">
                            <a:avLst/>
                          </a:prstGeom>
                          <a:noFill/>
                          <a:ln>
                            <a:noFill/>
                          </a:ln>
                        </pic:spPr>
                      </pic:pic>
                    </a:graphicData>
                  </a:graphic>
                </wp:inline>
              </w:drawing>
            </w:r>
          </w:p>
        </w:tc>
      </w:tr>
      <w:tr w:rsidR="00CA3C2C" w:rsidTr="00976B20">
        <w:tc>
          <w:tcPr>
            <w:tcW w:w="1908" w:type="dxa"/>
            <w:tcBorders>
              <w:top w:val="nil"/>
              <w:bottom w:val="nil"/>
            </w:tcBorders>
            <w:shd w:val="clear" w:color="auto" w:fill="auto"/>
          </w:tcPr>
          <w:p w:rsidR="00CA3C2C" w:rsidRPr="00976B20" w:rsidRDefault="00C9384C" w:rsidP="00976B20">
            <w:pPr>
              <w:spacing w:line="360" w:lineRule="auto"/>
              <w:rPr>
                <w:rFonts w:ascii="Arial" w:hAnsi="Arial" w:cs="Arial"/>
                <w:sz w:val="20"/>
                <w:szCs w:val="20"/>
              </w:rPr>
            </w:pPr>
            <w:r w:rsidRPr="00976B20">
              <w:rPr>
                <w:rFonts w:ascii="Arial" w:hAnsi="Arial" w:cs="Arial"/>
                <w:sz w:val="20"/>
                <w:szCs w:val="20"/>
              </w:rPr>
              <w:t>Ean.nr.</w:t>
            </w:r>
          </w:p>
        </w:tc>
        <w:tc>
          <w:tcPr>
            <w:tcW w:w="5940" w:type="dxa"/>
            <w:tcBorders>
              <w:top w:val="nil"/>
              <w:bottom w:val="nil"/>
            </w:tcBorders>
            <w:shd w:val="clear" w:color="auto" w:fill="auto"/>
          </w:tcPr>
          <w:p w:rsidR="00CA3C2C" w:rsidRPr="00976B20" w:rsidRDefault="005C202E" w:rsidP="006E1881">
            <w:pPr>
              <w:rPr>
                <w:rFonts w:ascii="Arial" w:hAnsi="Arial" w:cs="Arial"/>
                <w:sz w:val="20"/>
                <w:szCs w:val="20"/>
              </w:rPr>
            </w:pPr>
            <w:r w:rsidRPr="00976B20">
              <w:rPr>
                <w:rFonts w:ascii="Arial" w:hAnsi="Arial" w:cs="Arial"/>
                <w:sz w:val="20"/>
                <w:szCs w:val="20"/>
              </w:rPr>
              <w:t xml:space="preserve">Hvis faktura skal sendes til EAN nummer, påføres det her. </w:t>
            </w:r>
            <w:r w:rsidR="00C9384C" w:rsidRPr="00976B20">
              <w:rPr>
                <w:rFonts w:ascii="Arial" w:hAnsi="Arial" w:cs="Arial"/>
                <w:sz w:val="20"/>
                <w:szCs w:val="20"/>
              </w:rPr>
              <w:t>Skriv ean.nr. (Husk at lav en alternativ adresse, hvis afdelingens ean.nr fraviger forretningspartnerens officielle adresse)</w:t>
            </w:r>
            <w:r w:rsidR="00530933" w:rsidRPr="00976B20">
              <w:rPr>
                <w:rFonts w:ascii="Arial" w:hAnsi="Arial" w:cs="Arial"/>
                <w:sz w:val="20"/>
                <w:szCs w:val="20"/>
              </w:rPr>
              <w:t xml:space="preserve"> </w:t>
            </w:r>
          </w:p>
          <w:p w:rsidR="00C9384C" w:rsidRPr="00976B20" w:rsidRDefault="00C9384C" w:rsidP="006E1881">
            <w:pPr>
              <w:rPr>
                <w:rFonts w:ascii="Arial" w:hAnsi="Arial" w:cs="Arial"/>
                <w:sz w:val="20"/>
                <w:szCs w:val="20"/>
              </w:rPr>
            </w:pPr>
          </w:p>
        </w:tc>
        <w:tc>
          <w:tcPr>
            <w:tcW w:w="2880" w:type="dxa"/>
            <w:tcBorders>
              <w:top w:val="nil"/>
              <w:bottom w:val="nil"/>
            </w:tcBorders>
            <w:shd w:val="clear" w:color="auto" w:fill="auto"/>
          </w:tcPr>
          <w:p w:rsidR="00CA3C2C" w:rsidRPr="00976B20" w:rsidRDefault="004E0D16" w:rsidP="006E1881">
            <w:pPr>
              <w:rPr>
                <w:rFonts w:ascii="Arial" w:hAnsi="Arial" w:cs="Arial"/>
                <w:sz w:val="20"/>
                <w:szCs w:val="20"/>
              </w:rPr>
            </w:pPr>
            <w:r>
              <w:rPr>
                <w:rFonts w:ascii="Arial" w:hAnsi="Arial" w:cs="Arial"/>
                <w:noProof/>
                <w:sz w:val="20"/>
                <w:szCs w:val="20"/>
              </w:rPr>
              <w:drawing>
                <wp:inline distT="0" distB="0" distL="0" distR="0">
                  <wp:extent cx="1685925" cy="1143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114300"/>
                          </a:xfrm>
                          <a:prstGeom prst="rect">
                            <a:avLst/>
                          </a:prstGeom>
                          <a:noFill/>
                          <a:ln>
                            <a:noFill/>
                          </a:ln>
                        </pic:spPr>
                      </pic:pic>
                    </a:graphicData>
                  </a:graphic>
                </wp:inline>
              </w:drawing>
            </w:r>
          </w:p>
        </w:tc>
      </w:tr>
      <w:tr w:rsidR="00F9740D" w:rsidTr="00976B20">
        <w:tc>
          <w:tcPr>
            <w:tcW w:w="1908" w:type="dxa"/>
            <w:tcBorders>
              <w:top w:val="nil"/>
              <w:bottom w:val="nil"/>
            </w:tcBorders>
            <w:shd w:val="clear" w:color="auto" w:fill="auto"/>
          </w:tcPr>
          <w:p w:rsidR="00F9740D" w:rsidRPr="00976B20" w:rsidRDefault="00F9740D" w:rsidP="006E1881">
            <w:pPr>
              <w:rPr>
                <w:rFonts w:ascii="Arial" w:hAnsi="Arial" w:cs="Arial"/>
                <w:sz w:val="20"/>
                <w:szCs w:val="20"/>
              </w:rPr>
            </w:pPr>
            <w:r w:rsidRPr="00976B20">
              <w:rPr>
                <w:rFonts w:ascii="Arial" w:hAnsi="Arial" w:cs="Arial"/>
                <w:sz w:val="20"/>
                <w:szCs w:val="20"/>
              </w:rPr>
              <w:t>Betalings-specifikationtekst</w:t>
            </w:r>
          </w:p>
          <w:p w:rsidR="00F9740D" w:rsidRPr="00976B20" w:rsidRDefault="00F9740D" w:rsidP="006E1881">
            <w:pPr>
              <w:rPr>
                <w:rFonts w:ascii="Arial" w:hAnsi="Arial" w:cs="Arial"/>
                <w:sz w:val="20"/>
                <w:szCs w:val="20"/>
              </w:rPr>
            </w:pPr>
          </w:p>
        </w:tc>
        <w:tc>
          <w:tcPr>
            <w:tcW w:w="5940" w:type="dxa"/>
            <w:tcBorders>
              <w:top w:val="nil"/>
              <w:bottom w:val="nil"/>
            </w:tcBorders>
            <w:shd w:val="clear" w:color="auto" w:fill="auto"/>
          </w:tcPr>
          <w:p w:rsidR="00A03EEB" w:rsidRPr="00976B20" w:rsidRDefault="00F9740D" w:rsidP="006E1881">
            <w:pPr>
              <w:rPr>
                <w:rFonts w:ascii="Arial" w:hAnsi="Arial" w:cs="Arial"/>
                <w:sz w:val="20"/>
                <w:szCs w:val="20"/>
              </w:rPr>
            </w:pPr>
            <w:r w:rsidRPr="00976B20">
              <w:rPr>
                <w:rFonts w:ascii="Arial" w:hAnsi="Arial" w:cs="Arial"/>
                <w:sz w:val="20"/>
                <w:szCs w:val="20"/>
              </w:rPr>
              <w:t>Dette er den første tekst på fakturaen. Det er også den tekst, som vi komme på en eventuel rykker</w:t>
            </w:r>
            <w:r w:rsidR="00965186" w:rsidRPr="00976B20">
              <w:rPr>
                <w:rFonts w:ascii="Arial" w:hAnsi="Arial" w:cs="Arial"/>
                <w:sz w:val="20"/>
                <w:szCs w:val="20"/>
              </w:rPr>
              <w:t>. Det er derfor vigtigt, at det er en sigende tekst.</w:t>
            </w:r>
            <w:r w:rsidRPr="00976B20">
              <w:rPr>
                <w:rFonts w:ascii="Arial" w:hAnsi="Arial" w:cs="Arial"/>
                <w:sz w:val="20"/>
                <w:szCs w:val="20"/>
              </w:rPr>
              <w:t xml:space="preserve"> F.eks. </w:t>
            </w:r>
            <w:r w:rsidR="005C202E" w:rsidRPr="00976B20">
              <w:rPr>
                <w:rFonts w:ascii="Arial" w:hAnsi="Arial" w:cs="Arial"/>
                <w:sz w:val="20"/>
                <w:szCs w:val="20"/>
              </w:rPr>
              <w:t xml:space="preserve">det </w:t>
            </w:r>
            <w:r w:rsidRPr="00976B20">
              <w:rPr>
                <w:rFonts w:ascii="Arial" w:hAnsi="Arial" w:cs="Arial"/>
                <w:sz w:val="20"/>
                <w:szCs w:val="20"/>
              </w:rPr>
              <w:t>ean.nr.</w:t>
            </w:r>
            <w:r w:rsidR="005C202E" w:rsidRPr="00976B20">
              <w:rPr>
                <w:rFonts w:ascii="Arial" w:hAnsi="Arial" w:cs="Arial"/>
                <w:sz w:val="20"/>
                <w:szCs w:val="20"/>
              </w:rPr>
              <w:t xml:space="preserve"> der sendes til samt evt. kontaktoplysninger ved spørgsmål.</w:t>
            </w:r>
          </w:p>
          <w:p w:rsidR="00A03EEB" w:rsidRPr="00976B20" w:rsidRDefault="00A03EEB" w:rsidP="006E1881">
            <w:pPr>
              <w:rPr>
                <w:rFonts w:ascii="Arial" w:hAnsi="Arial" w:cs="Arial"/>
                <w:sz w:val="20"/>
                <w:szCs w:val="20"/>
              </w:rPr>
            </w:pPr>
          </w:p>
          <w:p w:rsidR="00A03EEB" w:rsidRPr="00976B20" w:rsidRDefault="00A03EEB" w:rsidP="006E1881">
            <w:pPr>
              <w:rPr>
                <w:rFonts w:ascii="Arial" w:hAnsi="Arial" w:cs="Arial"/>
                <w:sz w:val="20"/>
                <w:szCs w:val="20"/>
              </w:rPr>
            </w:pPr>
            <w:r w:rsidRPr="00976B20">
              <w:rPr>
                <w:rFonts w:ascii="Arial" w:hAnsi="Arial" w:cs="Arial"/>
                <w:sz w:val="20"/>
                <w:szCs w:val="20"/>
              </w:rPr>
              <w:t>Hvis man bruger samme ”nummer i basissystem” på fortløbende regninger skal disse felter være ens fra gang til gang. Hvis tekst den være forskellig fra gang til gang, skal du afvente muligheden for fakturagruppetekst.</w:t>
            </w:r>
          </w:p>
          <w:p w:rsidR="005C202E" w:rsidRPr="00976B20" w:rsidRDefault="005C202E" w:rsidP="006E1881">
            <w:pPr>
              <w:rPr>
                <w:rFonts w:ascii="Arial" w:hAnsi="Arial" w:cs="Arial"/>
                <w:sz w:val="20"/>
                <w:szCs w:val="20"/>
              </w:rPr>
            </w:pPr>
          </w:p>
          <w:p w:rsidR="008C4187" w:rsidRPr="00976B20" w:rsidRDefault="00F018E4" w:rsidP="006E1881">
            <w:pPr>
              <w:rPr>
                <w:rFonts w:ascii="Arial" w:hAnsi="Arial" w:cs="Arial"/>
                <w:sz w:val="20"/>
                <w:szCs w:val="20"/>
              </w:rPr>
            </w:pPr>
            <w:r w:rsidRPr="00976B20">
              <w:rPr>
                <w:rFonts w:ascii="Arial" w:hAnsi="Arial" w:cs="Arial"/>
                <w:sz w:val="20"/>
                <w:szCs w:val="20"/>
              </w:rPr>
              <w:t>Når felterne er udfyld tryk ”næste”</w:t>
            </w:r>
          </w:p>
          <w:p w:rsidR="00BD4A3A" w:rsidRPr="00976B20" w:rsidRDefault="00BD4A3A" w:rsidP="006E1881">
            <w:pPr>
              <w:rPr>
                <w:rFonts w:ascii="Arial" w:hAnsi="Arial" w:cs="Arial"/>
                <w:sz w:val="20"/>
                <w:szCs w:val="20"/>
              </w:rPr>
            </w:pPr>
          </w:p>
        </w:tc>
        <w:tc>
          <w:tcPr>
            <w:tcW w:w="2880" w:type="dxa"/>
            <w:tcBorders>
              <w:top w:val="nil"/>
              <w:bottom w:val="nil"/>
            </w:tcBorders>
            <w:shd w:val="clear" w:color="auto" w:fill="auto"/>
          </w:tcPr>
          <w:p w:rsidR="00FF1A6C" w:rsidRPr="00976B20" w:rsidRDefault="004E0D16" w:rsidP="006E1881">
            <w:pPr>
              <w:rPr>
                <w:rFonts w:ascii="Arial" w:hAnsi="Arial" w:cs="Arial"/>
                <w:sz w:val="20"/>
                <w:szCs w:val="20"/>
              </w:rPr>
            </w:pPr>
            <w:r>
              <w:rPr>
                <w:rFonts w:ascii="Arial" w:hAnsi="Arial" w:cs="Arial"/>
                <w:noProof/>
                <w:sz w:val="20"/>
                <w:szCs w:val="20"/>
              </w:rPr>
              <w:drawing>
                <wp:inline distT="0" distB="0" distL="0" distR="0">
                  <wp:extent cx="1685925" cy="2381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inline>
              </w:drawing>
            </w:r>
          </w:p>
          <w:p w:rsidR="00FF1A6C" w:rsidRPr="00976B20" w:rsidRDefault="00FF1A6C" w:rsidP="00FF1A6C">
            <w:pPr>
              <w:rPr>
                <w:rFonts w:ascii="Arial" w:hAnsi="Arial" w:cs="Arial"/>
                <w:sz w:val="20"/>
                <w:szCs w:val="20"/>
              </w:rPr>
            </w:pPr>
          </w:p>
          <w:p w:rsidR="00FF1A6C" w:rsidRPr="00976B20" w:rsidRDefault="00FF1A6C" w:rsidP="00FF1A6C">
            <w:pPr>
              <w:rPr>
                <w:rFonts w:ascii="Arial" w:hAnsi="Arial" w:cs="Arial"/>
                <w:sz w:val="20"/>
                <w:szCs w:val="20"/>
              </w:rPr>
            </w:pPr>
          </w:p>
          <w:p w:rsidR="00BD4A3A" w:rsidRPr="00976B20" w:rsidRDefault="00BD4A3A" w:rsidP="00FF1A6C">
            <w:pPr>
              <w:rPr>
                <w:rFonts w:ascii="Arial" w:hAnsi="Arial" w:cs="Arial"/>
                <w:sz w:val="20"/>
                <w:szCs w:val="20"/>
              </w:rPr>
            </w:pPr>
          </w:p>
          <w:p w:rsidR="00BD4A3A" w:rsidRPr="00976B20" w:rsidRDefault="00BD4A3A" w:rsidP="00FF1A6C">
            <w:pPr>
              <w:rPr>
                <w:rFonts w:ascii="Arial" w:hAnsi="Arial" w:cs="Arial"/>
                <w:sz w:val="20"/>
                <w:szCs w:val="20"/>
              </w:rPr>
            </w:pPr>
          </w:p>
          <w:p w:rsidR="00BD4A3A" w:rsidRPr="00976B20" w:rsidRDefault="00BD4A3A" w:rsidP="00FF1A6C">
            <w:pPr>
              <w:rPr>
                <w:rFonts w:ascii="Arial" w:hAnsi="Arial" w:cs="Arial"/>
                <w:sz w:val="20"/>
                <w:szCs w:val="20"/>
              </w:rPr>
            </w:pPr>
          </w:p>
          <w:p w:rsidR="00BD4A3A" w:rsidRPr="00976B20" w:rsidRDefault="00BD4A3A" w:rsidP="00FF1A6C">
            <w:pPr>
              <w:rPr>
                <w:rFonts w:ascii="Arial" w:hAnsi="Arial" w:cs="Arial"/>
                <w:sz w:val="20"/>
                <w:szCs w:val="20"/>
              </w:rPr>
            </w:pPr>
          </w:p>
          <w:p w:rsidR="00BD4A3A" w:rsidRPr="00976B20" w:rsidRDefault="00BD4A3A" w:rsidP="00FF1A6C">
            <w:pPr>
              <w:rPr>
                <w:rFonts w:ascii="Arial" w:hAnsi="Arial" w:cs="Arial"/>
                <w:sz w:val="20"/>
                <w:szCs w:val="20"/>
              </w:rPr>
            </w:pPr>
          </w:p>
          <w:p w:rsidR="00FF1A6C" w:rsidRPr="00976B20" w:rsidRDefault="00FF1A6C" w:rsidP="00FF1A6C">
            <w:pPr>
              <w:rPr>
                <w:rFonts w:ascii="Arial" w:hAnsi="Arial" w:cs="Arial"/>
                <w:sz w:val="20"/>
                <w:szCs w:val="20"/>
              </w:rPr>
            </w:pPr>
          </w:p>
          <w:p w:rsidR="00F9740D" w:rsidRPr="00976B20" w:rsidRDefault="004E0D16" w:rsidP="00FF1A6C">
            <w:pPr>
              <w:rPr>
                <w:rFonts w:ascii="Arial" w:hAnsi="Arial" w:cs="Arial"/>
                <w:sz w:val="20"/>
                <w:szCs w:val="20"/>
              </w:rPr>
            </w:pPr>
            <w:r>
              <w:rPr>
                <w:rFonts w:ascii="Arial" w:hAnsi="Arial" w:cs="Arial"/>
                <w:noProof/>
                <w:sz w:val="20"/>
                <w:szCs w:val="20"/>
              </w:rPr>
              <w:drawing>
                <wp:inline distT="0" distB="0" distL="0" distR="0">
                  <wp:extent cx="495300" cy="14287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142875"/>
                          </a:xfrm>
                          <a:prstGeom prst="rect">
                            <a:avLst/>
                          </a:prstGeom>
                          <a:noFill/>
                          <a:ln>
                            <a:noFill/>
                          </a:ln>
                        </pic:spPr>
                      </pic:pic>
                    </a:graphicData>
                  </a:graphic>
                </wp:inline>
              </w:drawing>
            </w:r>
          </w:p>
        </w:tc>
      </w:tr>
      <w:tr w:rsidR="00F9740D" w:rsidRPr="00976B20" w:rsidTr="00976B20">
        <w:trPr>
          <w:trHeight w:val="405"/>
        </w:trPr>
        <w:tc>
          <w:tcPr>
            <w:tcW w:w="1908" w:type="dxa"/>
            <w:tcBorders>
              <w:top w:val="single" w:sz="4" w:space="0" w:color="auto"/>
              <w:left w:val="single" w:sz="4" w:space="0" w:color="auto"/>
              <w:bottom w:val="single" w:sz="4" w:space="0" w:color="C0C0C0"/>
              <w:right w:val="single" w:sz="4" w:space="0" w:color="auto"/>
            </w:tcBorders>
            <w:shd w:val="clear" w:color="auto" w:fill="auto"/>
          </w:tcPr>
          <w:p w:rsidR="00F9740D" w:rsidRPr="00976B20" w:rsidRDefault="00F9740D" w:rsidP="00B6266D">
            <w:pPr>
              <w:rPr>
                <w:rFonts w:ascii="Arial" w:hAnsi="Arial" w:cs="Arial"/>
                <w:b/>
                <w:sz w:val="20"/>
                <w:szCs w:val="20"/>
              </w:rPr>
            </w:pPr>
            <w:r w:rsidRPr="00976B20">
              <w:rPr>
                <w:rFonts w:ascii="Arial" w:hAnsi="Arial" w:cs="Arial"/>
                <w:b/>
                <w:sz w:val="20"/>
                <w:szCs w:val="20"/>
              </w:rPr>
              <w:t>Fakturalin</w:t>
            </w:r>
            <w:r w:rsidR="00A03EEB" w:rsidRPr="00976B20">
              <w:rPr>
                <w:rFonts w:ascii="Arial" w:hAnsi="Arial" w:cs="Arial"/>
                <w:b/>
                <w:sz w:val="20"/>
                <w:szCs w:val="20"/>
              </w:rPr>
              <w:t>j</w:t>
            </w:r>
            <w:r w:rsidRPr="00976B20">
              <w:rPr>
                <w:rFonts w:ascii="Arial" w:hAnsi="Arial" w:cs="Arial"/>
                <w:b/>
                <w:sz w:val="20"/>
                <w:szCs w:val="20"/>
              </w:rPr>
              <w:t>er</w:t>
            </w:r>
            <w:r w:rsidR="00CF4618" w:rsidRPr="00976B20">
              <w:rPr>
                <w:rFonts w:ascii="Arial" w:hAnsi="Arial" w:cs="Arial"/>
                <w:b/>
                <w:sz w:val="20"/>
                <w:szCs w:val="20"/>
              </w:rPr>
              <w:t xml:space="preserve"> (2)</w:t>
            </w:r>
          </w:p>
        </w:tc>
        <w:tc>
          <w:tcPr>
            <w:tcW w:w="5940" w:type="dxa"/>
            <w:tcBorders>
              <w:top w:val="single" w:sz="4" w:space="0" w:color="auto"/>
              <w:left w:val="single" w:sz="4" w:space="0" w:color="auto"/>
              <w:bottom w:val="single" w:sz="4" w:space="0" w:color="C0C0C0"/>
              <w:right w:val="single" w:sz="4" w:space="0" w:color="C0C0C0"/>
            </w:tcBorders>
            <w:shd w:val="clear" w:color="auto" w:fill="auto"/>
          </w:tcPr>
          <w:p w:rsidR="00F9740D" w:rsidRPr="00976B20" w:rsidRDefault="00F9740D" w:rsidP="004E045D">
            <w:pPr>
              <w:rPr>
                <w:rFonts w:ascii="Arial" w:hAnsi="Arial" w:cs="Arial"/>
                <w:sz w:val="20"/>
                <w:szCs w:val="20"/>
              </w:rPr>
            </w:pPr>
            <w:r w:rsidRPr="00976B20">
              <w:rPr>
                <w:rFonts w:ascii="Arial" w:hAnsi="Arial" w:cs="Arial"/>
                <w:sz w:val="20"/>
                <w:szCs w:val="20"/>
              </w:rPr>
              <w:t>Det er her, hvor man udfylder felterne for de beløb der skal opkræves og på hvilke konti</w:t>
            </w:r>
          </w:p>
          <w:p w:rsidR="003D69E0" w:rsidRPr="00976B20" w:rsidRDefault="003D69E0" w:rsidP="004E045D">
            <w:pPr>
              <w:rPr>
                <w:rFonts w:ascii="Arial" w:hAnsi="Arial" w:cs="Arial"/>
                <w:sz w:val="20"/>
                <w:szCs w:val="20"/>
              </w:rPr>
            </w:pPr>
          </w:p>
        </w:tc>
        <w:tc>
          <w:tcPr>
            <w:tcW w:w="2880" w:type="dxa"/>
            <w:tcBorders>
              <w:top w:val="single" w:sz="4" w:space="0" w:color="auto"/>
              <w:left w:val="single" w:sz="4" w:space="0" w:color="C0C0C0"/>
              <w:bottom w:val="single" w:sz="4" w:space="0" w:color="auto"/>
              <w:right w:val="single" w:sz="4" w:space="0" w:color="auto"/>
            </w:tcBorders>
            <w:shd w:val="clear" w:color="auto" w:fill="auto"/>
          </w:tcPr>
          <w:p w:rsidR="00F9740D" w:rsidRPr="00976B20" w:rsidRDefault="00F9740D" w:rsidP="004E045D">
            <w:pPr>
              <w:rPr>
                <w:rFonts w:ascii="Arial" w:hAnsi="Arial" w:cs="Arial"/>
                <w:sz w:val="20"/>
                <w:szCs w:val="20"/>
              </w:rPr>
            </w:pPr>
          </w:p>
        </w:tc>
      </w:tr>
      <w:tr w:rsidR="00F9740D" w:rsidTr="00976B20">
        <w:tc>
          <w:tcPr>
            <w:tcW w:w="1908" w:type="dxa"/>
            <w:tcBorders>
              <w:top w:val="single" w:sz="4" w:space="0" w:color="C0C0C0"/>
              <w:bottom w:val="nil"/>
            </w:tcBorders>
            <w:shd w:val="clear" w:color="auto" w:fill="auto"/>
          </w:tcPr>
          <w:p w:rsidR="00F9740D" w:rsidRPr="00976B20" w:rsidRDefault="00965186" w:rsidP="00976B20">
            <w:pPr>
              <w:spacing w:line="360" w:lineRule="auto"/>
              <w:rPr>
                <w:rFonts w:ascii="Arial" w:hAnsi="Arial" w:cs="Arial"/>
                <w:sz w:val="20"/>
                <w:szCs w:val="20"/>
              </w:rPr>
            </w:pPr>
            <w:r w:rsidRPr="00976B20">
              <w:rPr>
                <w:rFonts w:ascii="Arial" w:hAnsi="Arial" w:cs="Arial"/>
                <w:sz w:val="20"/>
                <w:szCs w:val="20"/>
              </w:rPr>
              <w:t>Antal/Enhed/Enhedspris</w:t>
            </w:r>
          </w:p>
        </w:tc>
        <w:tc>
          <w:tcPr>
            <w:tcW w:w="5940" w:type="dxa"/>
            <w:tcBorders>
              <w:top w:val="single" w:sz="4" w:space="0" w:color="C0C0C0"/>
              <w:bottom w:val="nil"/>
              <w:right w:val="single" w:sz="4" w:space="0" w:color="C0C0C0"/>
            </w:tcBorders>
            <w:shd w:val="clear" w:color="auto" w:fill="auto"/>
          </w:tcPr>
          <w:p w:rsidR="00F9740D" w:rsidRPr="00976B20" w:rsidRDefault="00F9740D" w:rsidP="00C16BDE">
            <w:pPr>
              <w:rPr>
                <w:rFonts w:ascii="Arial" w:hAnsi="Arial" w:cs="Arial"/>
                <w:sz w:val="20"/>
                <w:szCs w:val="20"/>
              </w:rPr>
            </w:pPr>
            <w:r w:rsidRPr="00976B20">
              <w:rPr>
                <w:rFonts w:ascii="Arial" w:hAnsi="Arial" w:cs="Arial"/>
                <w:sz w:val="20"/>
                <w:szCs w:val="20"/>
              </w:rPr>
              <w:t>Beløbet kan frem komme ved enten at udfylde ”antal” og ”enhedspris” eller kun ”beløb”</w:t>
            </w:r>
          </w:p>
          <w:p w:rsidR="003D69E0" w:rsidRPr="00976B20" w:rsidRDefault="003D69E0" w:rsidP="00C16BDE">
            <w:pPr>
              <w:rPr>
                <w:rFonts w:ascii="Arial" w:hAnsi="Arial" w:cs="Arial"/>
                <w:sz w:val="20"/>
                <w:szCs w:val="20"/>
              </w:rPr>
            </w:pPr>
          </w:p>
        </w:tc>
        <w:tc>
          <w:tcPr>
            <w:tcW w:w="2880" w:type="dxa"/>
            <w:tcBorders>
              <w:top w:val="single" w:sz="4" w:space="0" w:color="auto"/>
              <w:left w:val="single" w:sz="4" w:space="0" w:color="C0C0C0"/>
              <w:bottom w:val="nil"/>
            </w:tcBorders>
            <w:shd w:val="clear" w:color="auto" w:fill="auto"/>
          </w:tcPr>
          <w:p w:rsidR="00F9740D" w:rsidRPr="00976B20" w:rsidRDefault="004E0D16">
            <w:pPr>
              <w:rPr>
                <w:rFonts w:ascii="Arial" w:hAnsi="Arial" w:cs="Arial"/>
                <w:sz w:val="20"/>
                <w:szCs w:val="20"/>
              </w:rPr>
            </w:pPr>
            <w:r>
              <w:rPr>
                <w:rFonts w:ascii="Arial" w:hAnsi="Arial" w:cs="Arial"/>
                <w:noProof/>
                <w:sz w:val="20"/>
                <w:szCs w:val="20"/>
              </w:rPr>
              <w:drawing>
                <wp:inline distT="0" distB="0" distL="0" distR="0">
                  <wp:extent cx="1524000" cy="34290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p>
        </w:tc>
      </w:tr>
      <w:tr w:rsidR="00F9740D" w:rsidTr="00976B20">
        <w:tc>
          <w:tcPr>
            <w:tcW w:w="1908" w:type="dxa"/>
            <w:tcBorders>
              <w:top w:val="nil"/>
              <w:bottom w:val="nil"/>
            </w:tcBorders>
            <w:shd w:val="clear" w:color="auto" w:fill="auto"/>
          </w:tcPr>
          <w:p w:rsidR="00F9740D" w:rsidRPr="00976B20" w:rsidRDefault="00965186" w:rsidP="00976B20">
            <w:pPr>
              <w:spacing w:line="360" w:lineRule="auto"/>
              <w:rPr>
                <w:rFonts w:ascii="Arial" w:hAnsi="Arial" w:cs="Arial"/>
                <w:sz w:val="20"/>
                <w:szCs w:val="20"/>
              </w:rPr>
            </w:pPr>
            <w:r w:rsidRPr="00976B20">
              <w:rPr>
                <w:rFonts w:ascii="Arial" w:hAnsi="Arial" w:cs="Arial"/>
                <w:sz w:val="20"/>
                <w:szCs w:val="20"/>
              </w:rPr>
              <w:t xml:space="preserve">Momskode og Incl. </w:t>
            </w:r>
            <w:r w:rsidR="00CF4618" w:rsidRPr="00976B20">
              <w:rPr>
                <w:rFonts w:ascii="Arial" w:hAnsi="Arial" w:cs="Arial"/>
                <w:sz w:val="20"/>
                <w:szCs w:val="20"/>
              </w:rPr>
              <w:t>M</w:t>
            </w:r>
            <w:r w:rsidRPr="00976B20">
              <w:rPr>
                <w:rFonts w:ascii="Arial" w:hAnsi="Arial" w:cs="Arial"/>
                <w:sz w:val="20"/>
                <w:szCs w:val="20"/>
              </w:rPr>
              <w:t>oms</w:t>
            </w:r>
          </w:p>
        </w:tc>
        <w:tc>
          <w:tcPr>
            <w:tcW w:w="5940" w:type="dxa"/>
            <w:tcBorders>
              <w:top w:val="nil"/>
              <w:bottom w:val="nil"/>
            </w:tcBorders>
            <w:shd w:val="clear" w:color="auto" w:fill="auto"/>
          </w:tcPr>
          <w:p w:rsidR="00F9740D" w:rsidRPr="00976B20" w:rsidRDefault="003D69E0" w:rsidP="00C16BDE">
            <w:pPr>
              <w:rPr>
                <w:rFonts w:ascii="Arial" w:hAnsi="Arial" w:cs="Arial"/>
                <w:sz w:val="20"/>
                <w:szCs w:val="20"/>
              </w:rPr>
            </w:pPr>
            <w:r w:rsidRPr="00976B20">
              <w:rPr>
                <w:rFonts w:ascii="Arial" w:hAnsi="Arial" w:cs="Arial"/>
                <w:sz w:val="20"/>
                <w:szCs w:val="20"/>
              </w:rPr>
              <w:t xml:space="preserve">Skal der beregnes moms eller ej. Tryk ”F4” og få valgmulighederne. Hvis der skal beregnes moms skal man i ”inkl. moms” tage stilling til om den indberettede ”enhedsprisen” eller ”beløb” er inklusiv moms eller ej. Der skal sættes hak, hvis </w:t>
            </w:r>
            <w:r w:rsidRPr="00976B20">
              <w:rPr>
                <w:rFonts w:ascii="Arial" w:hAnsi="Arial" w:cs="Arial"/>
                <w:sz w:val="20"/>
                <w:szCs w:val="20"/>
              </w:rPr>
              <w:lastRenderedPageBreak/>
              <w:t>”enhedspris” eller ”beløb” er inklusiv moms.</w:t>
            </w:r>
          </w:p>
          <w:p w:rsidR="003D69E0" w:rsidRPr="00976B20" w:rsidRDefault="003D69E0" w:rsidP="00C16BDE">
            <w:pPr>
              <w:rPr>
                <w:rFonts w:ascii="Arial" w:hAnsi="Arial" w:cs="Arial"/>
                <w:sz w:val="20"/>
                <w:szCs w:val="20"/>
              </w:rPr>
            </w:pPr>
          </w:p>
        </w:tc>
        <w:tc>
          <w:tcPr>
            <w:tcW w:w="2880" w:type="dxa"/>
            <w:tcBorders>
              <w:top w:val="nil"/>
              <w:bottom w:val="nil"/>
            </w:tcBorders>
            <w:shd w:val="clear" w:color="auto" w:fill="auto"/>
          </w:tcPr>
          <w:p w:rsidR="00F9740D" w:rsidRPr="00976B20" w:rsidRDefault="004E0D16">
            <w:pPr>
              <w:rPr>
                <w:rFonts w:ascii="Arial" w:hAnsi="Arial" w:cs="Arial"/>
                <w:sz w:val="20"/>
                <w:szCs w:val="20"/>
              </w:rPr>
            </w:pPr>
            <w:r>
              <w:rPr>
                <w:rFonts w:ascii="Arial" w:hAnsi="Arial" w:cs="Arial"/>
                <w:noProof/>
                <w:sz w:val="20"/>
                <w:szCs w:val="20"/>
              </w:rPr>
              <w:lastRenderedPageBreak/>
              <w:drawing>
                <wp:inline distT="0" distB="0" distL="0" distR="0">
                  <wp:extent cx="962025" cy="36195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361950"/>
                          </a:xfrm>
                          <a:prstGeom prst="rect">
                            <a:avLst/>
                          </a:prstGeom>
                          <a:noFill/>
                          <a:ln>
                            <a:noFill/>
                          </a:ln>
                        </pic:spPr>
                      </pic:pic>
                    </a:graphicData>
                  </a:graphic>
                </wp:inline>
              </w:drawing>
            </w:r>
          </w:p>
        </w:tc>
      </w:tr>
      <w:tr w:rsidR="00F9740D" w:rsidTr="00976B20">
        <w:tc>
          <w:tcPr>
            <w:tcW w:w="1908" w:type="dxa"/>
            <w:tcBorders>
              <w:top w:val="nil"/>
              <w:bottom w:val="nil"/>
            </w:tcBorders>
            <w:shd w:val="clear" w:color="auto" w:fill="auto"/>
          </w:tcPr>
          <w:p w:rsidR="00F9740D" w:rsidRPr="00976B20" w:rsidRDefault="00965186" w:rsidP="00F9740D">
            <w:pPr>
              <w:rPr>
                <w:rFonts w:ascii="Arial" w:hAnsi="Arial" w:cs="Arial"/>
                <w:sz w:val="20"/>
                <w:szCs w:val="20"/>
              </w:rPr>
            </w:pPr>
            <w:r w:rsidRPr="00976B20">
              <w:rPr>
                <w:rFonts w:ascii="Arial" w:hAnsi="Arial" w:cs="Arial"/>
                <w:sz w:val="20"/>
                <w:szCs w:val="20"/>
              </w:rPr>
              <w:t>Hovedtransaktion</w:t>
            </w:r>
          </w:p>
        </w:tc>
        <w:tc>
          <w:tcPr>
            <w:tcW w:w="5940" w:type="dxa"/>
            <w:tcBorders>
              <w:top w:val="nil"/>
              <w:bottom w:val="nil"/>
            </w:tcBorders>
            <w:shd w:val="clear" w:color="auto" w:fill="auto"/>
          </w:tcPr>
          <w:p w:rsidR="00F9740D" w:rsidRPr="00976B20" w:rsidRDefault="003D69E0" w:rsidP="00C16BDE">
            <w:pPr>
              <w:rPr>
                <w:rFonts w:ascii="Arial" w:hAnsi="Arial" w:cs="Arial"/>
                <w:sz w:val="20"/>
                <w:szCs w:val="20"/>
              </w:rPr>
            </w:pPr>
            <w:r w:rsidRPr="00976B20">
              <w:rPr>
                <w:rFonts w:ascii="Arial" w:hAnsi="Arial" w:cs="Arial"/>
                <w:sz w:val="20"/>
                <w:szCs w:val="20"/>
              </w:rPr>
              <w:t>Hovedtrans er lig med indholdsart. Man kan trykke ”F4” for at finde den.</w:t>
            </w:r>
          </w:p>
        </w:tc>
        <w:tc>
          <w:tcPr>
            <w:tcW w:w="2880" w:type="dxa"/>
            <w:tcBorders>
              <w:top w:val="nil"/>
              <w:bottom w:val="nil"/>
            </w:tcBorders>
            <w:shd w:val="clear" w:color="auto" w:fill="auto"/>
          </w:tcPr>
          <w:p w:rsidR="00F9740D" w:rsidRPr="00976B20" w:rsidRDefault="004E0D16">
            <w:pPr>
              <w:rPr>
                <w:rFonts w:ascii="Arial" w:hAnsi="Arial" w:cs="Arial"/>
                <w:sz w:val="20"/>
                <w:szCs w:val="20"/>
              </w:rPr>
            </w:pPr>
            <w:r>
              <w:rPr>
                <w:rFonts w:ascii="Arial" w:hAnsi="Arial" w:cs="Arial"/>
                <w:noProof/>
                <w:sz w:val="20"/>
                <w:szCs w:val="20"/>
              </w:rPr>
              <w:drawing>
                <wp:inline distT="0" distB="0" distL="0" distR="0">
                  <wp:extent cx="609600" cy="35242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352425"/>
                          </a:xfrm>
                          <a:prstGeom prst="rect">
                            <a:avLst/>
                          </a:prstGeom>
                          <a:noFill/>
                          <a:ln>
                            <a:noFill/>
                          </a:ln>
                        </pic:spPr>
                      </pic:pic>
                    </a:graphicData>
                  </a:graphic>
                </wp:inline>
              </w:drawing>
            </w:r>
          </w:p>
          <w:p w:rsidR="003D69E0" w:rsidRPr="00976B20" w:rsidRDefault="003D69E0">
            <w:pPr>
              <w:rPr>
                <w:rFonts w:ascii="Arial" w:hAnsi="Arial" w:cs="Arial"/>
                <w:sz w:val="20"/>
                <w:szCs w:val="20"/>
              </w:rPr>
            </w:pPr>
          </w:p>
        </w:tc>
      </w:tr>
      <w:tr w:rsidR="00122E52" w:rsidTr="00976B20">
        <w:trPr>
          <w:trHeight w:val="1590"/>
        </w:trPr>
        <w:tc>
          <w:tcPr>
            <w:tcW w:w="1908" w:type="dxa"/>
            <w:tcBorders>
              <w:top w:val="nil"/>
              <w:bottom w:val="single" w:sz="4" w:space="0" w:color="C0C0C0"/>
            </w:tcBorders>
            <w:shd w:val="clear" w:color="auto" w:fill="auto"/>
          </w:tcPr>
          <w:p w:rsidR="00122E52" w:rsidRPr="00976B20" w:rsidRDefault="00965186" w:rsidP="00B6266D">
            <w:pPr>
              <w:rPr>
                <w:rFonts w:ascii="Arial" w:hAnsi="Arial" w:cs="Arial"/>
                <w:sz w:val="20"/>
                <w:szCs w:val="20"/>
              </w:rPr>
            </w:pPr>
            <w:r w:rsidRPr="00976B20">
              <w:rPr>
                <w:rFonts w:ascii="Arial" w:hAnsi="Arial" w:cs="Arial"/>
                <w:sz w:val="20"/>
                <w:szCs w:val="20"/>
              </w:rPr>
              <w:t>Deltransaktion</w:t>
            </w:r>
          </w:p>
        </w:tc>
        <w:tc>
          <w:tcPr>
            <w:tcW w:w="5940" w:type="dxa"/>
            <w:tcBorders>
              <w:top w:val="nil"/>
              <w:bottom w:val="single" w:sz="4" w:space="0" w:color="C0C0C0"/>
            </w:tcBorders>
            <w:shd w:val="clear" w:color="auto" w:fill="auto"/>
          </w:tcPr>
          <w:p w:rsidR="00122E52" w:rsidRPr="00976B20" w:rsidRDefault="00122E52" w:rsidP="00C16BDE">
            <w:pPr>
              <w:rPr>
                <w:rFonts w:ascii="Arial" w:hAnsi="Arial" w:cs="Arial"/>
                <w:sz w:val="20"/>
                <w:szCs w:val="20"/>
              </w:rPr>
            </w:pPr>
            <w:r w:rsidRPr="00976B20">
              <w:rPr>
                <w:rFonts w:ascii="Arial" w:hAnsi="Arial" w:cs="Arial"/>
                <w:sz w:val="20"/>
                <w:szCs w:val="20"/>
              </w:rPr>
              <w:t xml:space="preserve">Deltrans. Tryk ”F4” for at få de valgmuligheder der er. </w:t>
            </w:r>
            <w:r w:rsidR="00965186" w:rsidRPr="00976B20">
              <w:rPr>
                <w:rFonts w:ascii="Arial" w:hAnsi="Arial" w:cs="Arial"/>
                <w:sz w:val="20"/>
                <w:szCs w:val="20"/>
              </w:rPr>
              <w:t xml:space="preserve">Det er </w:t>
            </w:r>
            <w:r w:rsidR="00965186" w:rsidRPr="00976B20">
              <w:rPr>
                <w:rFonts w:ascii="Arial" w:hAnsi="Arial" w:cs="Arial"/>
                <w:b/>
                <w:sz w:val="20"/>
                <w:szCs w:val="20"/>
              </w:rPr>
              <w:t>FORBUDT</w:t>
            </w:r>
            <w:r w:rsidRPr="00976B20">
              <w:rPr>
                <w:rFonts w:ascii="Arial" w:hAnsi="Arial" w:cs="Arial"/>
                <w:sz w:val="20"/>
                <w:szCs w:val="20"/>
              </w:rPr>
              <w:t xml:space="preserve"> at </w:t>
            </w:r>
            <w:r w:rsidR="00965186" w:rsidRPr="00976B20">
              <w:rPr>
                <w:rFonts w:ascii="Arial" w:hAnsi="Arial" w:cs="Arial"/>
                <w:sz w:val="20"/>
                <w:szCs w:val="20"/>
              </w:rPr>
              <w:t>benytte MELL.</w:t>
            </w:r>
            <w:r w:rsidRPr="00976B20">
              <w:rPr>
                <w:rFonts w:ascii="Arial" w:hAnsi="Arial" w:cs="Arial"/>
                <w:sz w:val="20"/>
                <w:szCs w:val="20"/>
              </w:rPr>
              <w:t xml:space="preserve"> Man skal også være opmærksom på, at kombinationen af hovedtrans og deltrans peger på en artskonto og psp-element (nogle gange et profitcenter eller omkostningssted), som er oplyst af forskellige sagsbehandlere. Hvis man er i tvivl, kan </w:t>
            </w:r>
            <w:smartTag w:uri="urn:schemas-microsoft-com:office:smarttags" w:element="PersonName">
              <w:r w:rsidRPr="00976B20">
                <w:rPr>
                  <w:rFonts w:ascii="Arial" w:hAnsi="Arial" w:cs="Arial"/>
                  <w:sz w:val="20"/>
                  <w:szCs w:val="20"/>
                </w:rPr>
                <w:t>Torben Kohring</w:t>
              </w:r>
            </w:smartTag>
            <w:r w:rsidRPr="00976B20">
              <w:rPr>
                <w:rFonts w:ascii="Arial" w:hAnsi="Arial" w:cs="Arial"/>
                <w:sz w:val="20"/>
                <w:szCs w:val="20"/>
              </w:rPr>
              <w:t xml:space="preserve"> kontaktes.</w:t>
            </w:r>
            <w:r w:rsidR="00690203" w:rsidRPr="00153620">
              <w:t xml:space="preserve"> </w:t>
            </w:r>
          </w:p>
          <w:p w:rsidR="00122E52" w:rsidRPr="00976B20" w:rsidRDefault="00122E52" w:rsidP="00C16BDE">
            <w:pPr>
              <w:rPr>
                <w:rFonts w:ascii="Arial" w:hAnsi="Arial" w:cs="Arial"/>
                <w:sz w:val="20"/>
                <w:szCs w:val="20"/>
              </w:rPr>
            </w:pPr>
          </w:p>
        </w:tc>
        <w:tc>
          <w:tcPr>
            <w:tcW w:w="2880" w:type="dxa"/>
            <w:tcBorders>
              <w:top w:val="nil"/>
              <w:bottom w:val="single" w:sz="4" w:space="0" w:color="C0C0C0"/>
            </w:tcBorders>
            <w:shd w:val="clear" w:color="auto" w:fill="auto"/>
          </w:tcPr>
          <w:p w:rsidR="00122E52" w:rsidRPr="00976B20" w:rsidRDefault="004E0D16">
            <w:pPr>
              <w:rPr>
                <w:rFonts w:ascii="Arial" w:hAnsi="Arial" w:cs="Arial"/>
                <w:sz w:val="20"/>
                <w:szCs w:val="20"/>
              </w:rPr>
            </w:pPr>
            <w:r>
              <w:rPr>
                <w:rFonts w:ascii="Arial" w:hAnsi="Arial" w:cs="Arial"/>
                <w:noProof/>
                <w:sz w:val="20"/>
                <w:szCs w:val="20"/>
              </w:rPr>
              <w:drawing>
                <wp:inline distT="0" distB="0" distL="0" distR="0">
                  <wp:extent cx="485775" cy="32385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p>
        </w:tc>
      </w:tr>
      <w:tr w:rsidR="00233D2E" w:rsidTr="00976B20">
        <w:trPr>
          <w:trHeight w:val="1170"/>
        </w:trPr>
        <w:tc>
          <w:tcPr>
            <w:tcW w:w="1908" w:type="dxa"/>
            <w:tcBorders>
              <w:top w:val="single" w:sz="4" w:space="0" w:color="C0C0C0"/>
              <w:bottom w:val="single" w:sz="4" w:space="0" w:color="C0C0C0"/>
            </w:tcBorders>
            <w:shd w:val="clear" w:color="auto" w:fill="auto"/>
          </w:tcPr>
          <w:p w:rsidR="00233D2E" w:rsidRPr="00976B20" w:rsidRDefault="008C4187" w:rsidP="00B6266D">
            <w:pPr>
              <w:rPr>
                <w:rFonts w:ascii="Arial" w:hAnsi="Arial" w:cs="Arial"/>
                <w:sz w:val="20"/>
                <w:szCs w:val="20"/>
              </w:rPr>
            </w:pPr>
            <w:r w:rsidRPr="00976B20">
              <w:rPr>
                <w:rFonts w:ascii="Arial" w:hAnsi="Arial" w:cs="Arial"/>
                <w:sz w:val="20"/>
                <w:szCs w:val="20"/>
              </w:rPr>
              <w:t>Stiftelsesdato</w:t>
            </w:r>
          </w:p>
        </w:tc>
        <w:tc>
          <w:tcPr>
            <w:tcW w:w="5940" w:type="dxa"/>
            <w:tcBorders>
              <w:top w:val="single" w:sz="4" w:space="0" w:color="C0C0C0"/>
              <w:bottom w:val="single" w:sz="4" w:space="0" w:color="C0C0C0"/>
            </w:tcBorders>
            <w:shd w:val="clear" w:color="auto" w:fill="auto"/>
          </w:tcPr>
          <w:p w:rsidR="00233D2E" w:rsidRPr="00976B20" w:rsidRDefault="00690203" w:rsidP="00C16BDE">
            <w:pPr>
              <w:rPr>
                <w:rFonts w:ascii="Arial" w:hAnsi="Arial" w:cs="Arial"/>
                <w:sz w:val="20"/>
                <w:szCs w:val="20"/>
              </w:rPr>
            </w:pPr>
            <w:r w:rsidRPr="00976B20">
              <w:rPr>
                <w:rFonts w:ascii="Arial" w:hAnsi="Arial" w:cs="Arial"/>
                <w:sz w:val="20"/>
                <w:szCs w:val="20"/>
              </w:rPr>
              <w:t>”stift dato” er den dato, man kunne forvente at kravet forfaldt til betaling. Datoen bruges i forbindelse med beregning af forældelsesdatoen.</w:t>
            </w:r>
          </w:p>
        </w:tc>
        <w:tc>
          <w:tcPr>
            <w:tcW w:w="2880" w:type="dxa"/>
            <w:tcBorders>
              <w:top w:val="single" w:sz="4" w:space="0" w:color="C0C0C0"/>
              <w:bottom w:val="single" w:sz="4" w:space="0" w:color="C0C0C0"/>
            </w:tcBorders>
            <w:shd w:val="clear" w:color="auto" w:fill="auto"/>
          </w:tcPr>
          <w:p w:rsidR="00233D2E" w:rsidRPr="00976B20" w:rsidRDefault="004E0D16" w:rsidP="00122E52">
            <w:pPr>
              <w:rPr>
                <w:rFonts w:ascii="Arial" w:hAnsi="Arial" w:cs="Arial"/>
                <w:sz w:val="20"/>
                <w:szCs w:val="20"/>
              </w:rPr>
            </w:pPr>
            <w:r>
              <w:rPr>
                <w:rFonts w:ascii="Arial" w:hAnsi="Arial" w:cs="Arial"/>
                <w:noProof/>
                <w:sz w:val="20"/>
                <w:szCs w:val="20"/>
              </w:rPr>
              <w:drawing>
                <wp:inline distT="0" distB="0" distL="0" distR="0">
                  <wp:extent cx="466725" cy="37147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p>
        </w:tc>
      </w:tr>
      <w:tr w:rsidR="00355BB7" w:rsidTr="00976B20">
        <w:trPr>
          <w:trHeight w:val="1170"/>
        </w:trPr>
        <w:tc>
          <w:tcPr>
            <w:tcW w:w="1908" w:type="dxa"/>
            <w:tcBorders>
              <w:top w:val="single" w:sz="4" w:space="0" w:color="C0C0C0"/>
              <w:bottom w:val="single" w:sz="4" w:space="0" w:color="C0C0C0"/>
            </w:tcBorders>
            <w:shd w:val="clear" w:color="auto" w:fill="auto"/>
          </w:tcPr>
          <w:p w:rsidR="00355BB7" w:rsidRPr="00976B20" w:rsidRDefault="00355BB7" w:rsidP="00B6266D">
            <w:pPr>
              <w:rPr>
                <w:rFonts w:ascii="Arial" w:hAnsi="Arial" w:cs="Arial"/>
                <w:sz w:val="20"/>
                <w:szCs w:val="20"/>
              </w:rPr>
            </w:pPr>
            <w:r>
              <w:rPr>
                <w:rFonts w:ascii="Arial" w:hAnsi="Arial" w:cs="Arial"/>
                <w:sz w:val="20"/>
                <w:szCs w:val="20"/>
              </w:rPr>
              <w:t>Periode fra og til</w:t>
            </w:r>
          </w:p>
        </w:tc>
        <w:tc>
          <w:tcPr>
            <w:tcW w:w="5940" w:type="dxa"/>
            <w:tcBorders>
              <w:top w:val="single" w:sz="4" w:space="0" w:color="C0C0C0"/>
              <w:bottom w:val="single" w:sz="4" w:space="0" w:color="C0C0C0"/>
            </w:tcBorders>
            <w:shd w:val="clear" w:color="auto" w:fill="auto"/>
          </w:tcPr>
          <w:p w:rsidR="00355BB7" w:rsidRPr="00976B20" w:rsidRDefault="00355BB7" w:rsidP="00C16BDE">
            <w:pPr>
              <w:rPr>
                <w:rFonts w:ascii="Arial" w:hAnsi="Arial" w:cs="Arial"/>
                <w:sz w:val="20"/>
                <w:szCs w:val="20"/>
              </w:rPr>
            </w:pPr>
            <w:r>
              <w:rPr>
                <w:rFonts w:ascii="Arial" w:hAnsi="Arial" w:cs="Arial"/>
                <w:sz w:val="20"/>
                <w:szCs w:val="20"/>
              </w:rPr>
              <w:t>Skrive perioden man opkræver for. De er oplysninger, som skal bruges i forhold til Skat, hvis der ikke betales.</w:t>
            </w:r>
          </w:p>
        </w:tc>
        <w:tc>
          <w:tcPr>
            <w:tcW w:w="2880" w:type="dxa"/>
            <w:tcBorders>
              <w:top w:val="single" w:sz="4" w:space="0" w:color="C0C0C0"/>
              <w:bottom w:val="single" w:sz="4" w:space="0" w:color="C0C0C0"/>
            </w:tcBorders>
            <w:shd w:val="clear" w:color="auto" w:fill="auto"/>
          </w:tcPr>
          <w:p w:rsidR="00355BB7" w:rsidRPr="00976B20" w:rsidRDefault="004E0D16" w:rsidP="00122E52">
            <w:pPr>
              <w:rPr>
                <w:rFonts w:ascii="Arial" w:hAnsi="Arial" w:cs="Arial"/>
                <w:sz w:val="20"/>
                <w:szCs w:val="20"/>
              </w:rPr>
            </w:pPr>
            <w:r>
              <w:rPr>
                <w:noProof/>
              </w:rPr>
              <w:drawing>
                <wp:inline distT="0" distB="0" distL="0" distR="0">
                  <wp:extent cx="1466850" cy="514350"/>
                  <wp:effectExtent l="0" t="0" r="0" b="0"/>
                  <wp:docPr id="1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c>
      </w:tr>
      <w:tr w:rsidR="00A03EEB" w:rsidTr="00976B20">
        <w:trPr>
          <w:trHeight w:val="818"/>
        </w:trPr>
        <w:tc>
          <w:tcPr>
            <w:tcW w:w="1908" w:type="dxa"/>
            <w:vMerge w:val="restart"/>
            <w:tcBorders>
              <w:top w:val="single" w:sz="4" w:space="0" w:color="C0C0C0"/>
            </w:tcBorders>
            <w:shd w:val="clear" w:color="auto" w:fill="auto"/>
          </w:tcPr>
          <w:p w:rsidR="00A03EEB" w:rsidRPr="00976B20" w:rsidRDefault="00A03EEB" w:rsidP="00C32743">
            <w:pPr>
              <w:rPr>
                <w:rFonts w:ascii="Arial" w:hAnsi="Arial" w:cs="Arial"/>
                <w:sz w:val="20"/>
                <w:szCs w:val="20"/>
              </w:rPr>
            </w:pPr>
            <w:r w:rsidRPr="00976B20">
              <w:rPr>
                <w:rFonts w:ascii="Arial" w:hAnsi="Arial" w:cs="Arial"/>
                <w:sz w:val="20"/>
                <w:szCs w:val="20"/>
              </w:rPr>
              <w:t>Fakturalinietekst</w:t>
            </w:r>
          </w:p>
        </w:tc>
        <w:tc>
          <w:tcPr>
            <w:tcW w:w="5940" w:type="dxa"/>
            <w:tcBorders>
              <w:top w:val="single" w:sz="4" w:space="0" w:color="C0C0C0"/>
              <w:bottom w:val="nil"/>
            </w:tcBorders>
            <w:shd w:val="clear" w:color="auto" w:fill="auto"/>
          </w:tcPr>
          <w:p w:rsidR="00A03EEB" w:rsidRPr="00976B20" w:rsidRDefault="00A03EEB" w:rsidP="00C32743">
            <w:pPr>
              <w:rPr>
                <w:rFonts w:ascii="Arial" w:hAnsi="Arial" w:cs="Arial"/>
                <w:sz w:val="20"/>
                <w:szCs w:val="20"/>
              </w:rPr>
            </w:pPr>
            <w:r w:rsidRPr="00976B20">
              <w:rPr>
                <w:rFonts w:ascii="Arial" w:hAnsi="Arial" w:cs="Arial"/>
                <w:sz w:val="20"/>
                <w:szCs w:val="20"/>
              </w:rPr>
              <w:t xml:space="preserve">Ud fra hver linje kommer der som udgangspunkt at stå det, som man har valgt under ”deltrans”. Hvis man ønsker at ændre teksten, skal man trykke på ”plusset” </w:t>
            </w:r>
          </w:p>
        </w:tc>
        <w:tc>
          <w:tcPr>
            <w:tcW w:w="2880" w:type="dxa"/>
            <w:tcBorders>
              <w:top w:val="single" w:sz="4" w:space="0" w:color="C0C0C0"/>
              <w:bottom w:val="nil"/>
            </w:tcBorders>
            <w:shd w:val="clear" w:color="auto" w:fill="auto"/>
          </w:tcPr>
          <w:p w:rsidR="00A03EEB" w:rsidRPr="00976B20" w:rsidRDefault="004E0D16" w:rsidP="00C32743">
            <w:pPr>
              <w:rPr>
                <w:rFonts w:ascii="Arial" w:hAnsi="Arial" w:cs="Arial"/>
                <w:sz w:val="20"/>
                <w:szCs w:val="20"/>
              </w:rPr>
            </w:pPr>
            <w:r>
              <w:rPr>
                <w:rFonts w:ascii="Arial" w:hAnsi="Arial" w:cs="Arial"/>
                <w:noProof/>
                <w:sz w:val="20"/>
                <w:szCs w:val="20"/>
              </w:rPr>
              <w:drawing>
                <wp:inline distT="0" distB="0" distL="0" distR="0">
                  <wp:extent cx="304800" cy="371475"/>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p>
        </w:tc>
      </w:tr>
      <w:tr w:rsidR="00A03EEB" w:rsidTr="00976B20">
        <w:trPr>
          <w:trHeight w:val="1440"/>
        </w:trPr>
        <w:tc>
          <w:tcPr>
            <w:tcW w:w="1908" w:type="dxa"/>
            <w:vMerge/>
            <w:tcBorders>
              <w:bottom w:val="nil"/>
            </w:tcBorders>
            <w:shd w:val="clear" w:color="auto" w:fill="auto"/>
          </w:tcPr>
          <w:p w:rsidR="00A03EEB" w:rsidRPr="00976B20" w:rsidRDefault="00A03EEB" w:rsidP="00C32743">
            <w:pPr>
              <w:rPr>
                <w:rFonts w:ascii="Arial" w:hAnsi="Arial" w:cs="Arial"/>
                <w:sz w:val="20"/>
                <w:szCs w:val="20"/>
              </w:rPr>
            </w:pPr>
          </w:p>
        </w:tc>
        <w:tc>
          <w:tcPr>
            <w:tcW w:w="5940" w:type="dxa"/>
            <w:tcBorders>
              <w:top w:val="nil"/>
              <w:bottom w:val="nil"/>
            </w:tcBorders>
            <w:shd w:val="clear" w:color="auto" w:fill="auto"/>
          </w:tcPr>
          <w:p w:rsidR="00A03EEB" w:rsidRPr="00976B20" w:rsidRDefault="00A03EEB" w:rsidP="00C32743">
            <w:pPr>
              <w:rPr>
                <w:rFonts w:ascii="Arial" w:hAnsi="Arial" w:cs="Arial"/>
                <w:sz w:val="20"/>
                <w:szCs w:val="20"/>
              </w:rPr>
            </w:pPr>
            <w:r w:rsidRPr="00976B20">
              <w:rPr>
                <w:rFonts w:ascii="Arial" w:hAnsi="Arial" w:cs="Arial"/>
                <w:sz w:val="20"/>
                <w:szCs w:val="20"/>
              </w:rPr>
              <w:t xml:space="preserve">Her kan du vælge at skrive en ny tekst eller hente en anden foruddefineret tekst. Husk at tryk ”ok” </w:t>
            </w:r>
          </w:p>
        </w:tc>
        <w:tc>
          <w:tcPr>
            <w:tcW w:w="2880" w:type="dxa"/>
            <w:tcBorders>
              <w:top w:val="nil"/>
              <w:bottom w:val="nil"/>
            </w:tcBorders>
            <w:shd w:val="clear" w:color="auto" w:fill="auto"/>
          </w:tcPr>
          <w:p w:rsidR="00A03EEB" w:rsidRPr="00976B20" w:rsidRDefault="004E0D16" w:rsidP="00C32743">
            <w:pPr>
              <w:rPr>
                <w:rFonts w:ascii="Arial" w:hAnsi="Arial" w:cs="Arial"/>
                <w:sz w:val="20"/>
                <w:szCs w:val="20"/>
              </w:rPr>
            </w:pPr>
            <w:r>
              <w:rPr>
                <w:rFonts w:ascii="Arial" w:hAnsi="Arial" w:cs="Arial"/>
                <w:noProof/>
                <w:sz w:val="20"/>
                <w:szCs w:val="20"/>
              </w:rPr>
              <w:drawing>
                <wp:inline distT="0" distB="0" distL="0" distR="0">
                  <wp:extent cx="1685925" cy="828675"/>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5925" cy="828675"/>
                          </a:xfrm>
                          <a:prstGeom prst="rect">
                            <a:avLst/>
                          </a:prstGeom>
                          <a:noFill/>
                          <a:ln>
                            <a:noFill/>
                          </a:ln>
                        </pic:spPr>
                      </pic:pic>
                    </a:graphicData>
                  </a:graphic>
                </wp:inline>
              </w:drawing>
            </w:r>
          </w:p>
          <w:p w:rsidR="00952CE4" w:rsidRPr="00976B20" w:rsidRDefault="00952CE4" w:rsidP="00C32743">
            <w:pPr>
              <w:rPr>
                <w:rFonts w:ascii="Arial" w:hAnsi="Arial" w:cs="Arial"/>
                <w:sz w:val="20"/>
                <w:szCs w:val="20"/>
              </w:rPr>
            </w:pPr>
          </w:p>
        </w:tc>
      </w:tr>
      <w:tr w:rsidR="00952CE4" w:rsidTr="00976B20">
        <w:trPr>
          <w:trHeight w:val="605"/>
        </w:trPr>
        <w:tc>
          <w:tcPr>
            <w:tcW w:w="1908" w:type="dxa"/>
            <w:tcBorders>
              <w:top w:val="nil"/>
              <w:bottom w:val="nil"/>
            </w:tcBorders>
            <w:shd w:val="clear" w:color="auto" w:fill="auto"/>
          </w:tcPr>
          <w:p w:rsidR="00952CE4" w:rsidRPr="00976B20" w:rsidRDefault="00952CE4" w:rsidP="00914EB2">
            <w:pPr>
              <w:rPr>
                <w:rFonts w:ascii="Arial" w:hAnsi="Arial" w:cs="Arial"/>
                <w:sz w:val="20"/>
                <w:szCs w:val="20"/>
              </w:rPr>
            </w:pPr>
            <w:r w:rsidRPr="00976B20">
              <w:rPr>
                <w:rFonts w:ascii="Arial" w:hAnsi="Arial" w:cs="Arial"/>
                <w:sz w:val="20"/>
                <w:szCs w:val="20"/>
              </w:rPr>
              <w:t>Betalings- og ydelsesmodtager koder</w:t>
            </w:r>
          </w:p>
        </w:tc>
        <w:tc>
          <w:tcPr>
            <w:tcW w:w="5940" w:type="dxa"/>
            <w:tcBorders>
              <w:top w:val="nil"/>
              <w:bottom w:val="nil"/>
            </w:tcBorders>
            <w:shd w:val="clear" w:color="auto" w:fill="auto"/>
          </w:tcPr>
          <w:p w:rsidR="00952CE4" w:rsidRPr="00976B20" w:rsidRDefault="00952CE4" w:rsidP="00914EB2">
            <w:pPr>
              <w:rPr>
                <w:rFonts w:ascii="Arial" w:hAnsi="Arial" w:cs="Arial"/>
                <w:sz w:val="20"/>
                <w:szCs w:val="20"/>
              </w:rPr>
            </w:pPr>
            <w:r w:rsidRPr="00976B20">
              <w:rPr>
                <w:rFonts w:ascii="Verdana" w:hAnsi="Verdana"/>
                <w:sz w:val="20"/>
                <w:szCs w:val="20"/>
              </w:rPr>
              <w:t>"bet.modt.kode", "betalingsmodtager", "ydl.modt.kode" og "ydelsesmodtager" kan udfyldes, hvis der skal registrantoplysninger over i økonomisystemet. Det er vigtigt, at alle felter udfyldes, da bogføringen vil gå på fejl.</w:t>
            </w:r>
          </w:p>
          <w:p w:rsidR="00952CE4" w:rsidRPr="00976B20" w:rsidRDefault="00952CE4" w:rsidP="00914EB2">
            <w:pPr>
              <w:rPr>
                <w:rFonts w:ascii="Arial" w:hAnsi="Arial" w:cs="Arial"/>
                <w:sz w:val="20"/>
                <w:szCs w:val="20"/>
              </w:rPr>
            </w:pPr>
          </w:p>
        </w:tc>
        <w:tc>
          <w:tcPr>
            <w:tcW w:w="2880" w:type="dxa"/>
            <w:tcBorders>
              <w:top w:val="nil"/>
              <w:bottom w:val="nil"/>
            </w:tcBorders>
            <w:shd w:val="clear" w:color="auto" w:fill="auto"/>
          </w:tcPr>
          <w:p w:rsidR="00952CE4" w:rsidRPr="00976B20" w:rsidRDefault="00952CE4" w:rsidP="00C32743">
            <w:pPr>
              <w:rPr>
                <w:rFonts w:ascii="Arial" w:hAnsi="Arial" w:cs="Arial"/>
                <w:sz w:val="20"/>
                <w:szCs w:val="20"/>
              </w:rPr>
            </w:pPr>
          </w:p>
          <w:p w:rsidR="00952CE4" w:rsidRPr="00976B20" w:rsidRDefault="004E0D16" w:rsidP="00C32743">
            <w:pPr>
              <w:rPr>
                <w:rFonts w:ascii="Arial" w:hAnsi="Arial" w:cs="Arial"/>
                <w:sz w:val="20"/>
                <w:szCs w:val="20"/>
              </w:rPr>
            </w:pPr>
            <w:r>
              <w:rPr>
                <w:rFonts w:ascii="Arial" w:hAnsi="Arial" w:cs="Arial"/>
                <w:noProof/>
                <w:sz w:val="20"/>
                <w:szCs w:val="20"/>
              </w:rPr>
              <w:drawing>
                <wp:inline distT="0" distB="0" distL="0" distR="0">
                  <wp:extent cx="1695450" cy="26670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5450" cy="266700"/>
                          </a:xfrm>
                          <a:prstGeom prst="rect">
                            <a:avLst/>
                          </a:prstGeom>
                          <a:noFill/>
                          <a:ln>
                            <a:noFill/>
                          </a:ln>
                        </pic:spPr>
                      </pic:pic>
                    </a:graphicData>
                  </a:graphic>
                </wp:inline>
              </w:drawing>
            </w:r>
          </w:p>
          <w:p w:rsidR="00952CE4" w:rsidRPr="00976B20" w:rsidRDefault="00952CE4" w:rsidP="00C32743">
            <w:pPr>
              <w:rPr>
                <w:rFonts w:ascii="Arial" w:hAnsi="Arial" w:cs="Arial"/>
                <w:sz w:val="20"/>
                <w:szCs w:val="20"/>
              </w:rPr>
            </w:pPr>
          </w:p>
        </w:tc>
      </w:tr>
    </w:tbl>
    <w:p w:rsidR="00DE0235" w:rsidRDefault="00DE0235"/>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908"/>
        <w:gridCol w:w="5940"/>
        <w:gridCol w:w="2880"/>
      </w:tblGrid>
      <w:tr w:rsidR="00952CE4" w:rsidTr="00976B20">
        <w:trPr>
          <w:trHeight w:val="344"/>
        </w:trPr>
        <w:tc>
          <w:tcPr>
            <w:tcW w:w="1908" w:type="dxa"/>
            <w:tcBorders>
              <w:top w:val="nil"/>
              <w:bottom w:val="single" w:sz="4" w:space="0" w:color="auto"/>
            </w:tcBorders>
            <w:shd w:val="clear" w:color="auto" w:fill="auto"/>
          </w:tcPr>
          <w:p w:rsidR="00952CE4" w:rsidRPr="00976B20" w:rsidRDefault="00952CE4" w:rsidP="00914EB2">
            <w:pPr>
              <w:rPr>
                <w:rFonts w:ascii="Arial" w:hAnsi="Arial" w:cs="Arial"/>
                <w:sz w:val="20"/>
                <w:szCs w:val="20"/>
              </w:rPr>
            </w:pPr>
          </w:p>
        </w:tc>
        <w:tc>
          <w:tcPr>
            <w:tcW w:w="5940" w:type="dxa"/>
            <w:tcBorders>
              <w:top w:val="nil"/>
              <w:bottom w:val="single" w:sz="4" w:space="0" w:color="auto"/>
            </w:tcBorders>
            <w:shd w:val="clear" w:color="auto" w:fill="auto"/>
          </w:tcPr>
          <w:p w:rsidR="00DE0235" w:rsidRPr="00976B20" w:rsidRDefault="00952CE4" w:rsidP="00914EB2">
            <w:pPr>
              <w:rPr>
                <w:rFonts w:ascii="Arial" w:hAnsi="Arial" w:cs="Arial"/>
                <w:sz w:val="20"/>
                <w:szCs w:val="20"/>
              </w:rPr>
            </w:pPr>
            <w:r w:rsidRPr="00976B20">
              <w:rPr>
                <w:rFonts w:ascii="Arial" w:hAnsi="Arial" w:cs="Arial"/>
                <w:sz w:val="20"/>
                <w:szCs w:val="20"/>
              </w:rPr>
              <w:t>Når Fakturalinjerne er udfyld tryk ”næste”</w:t>
            </w:r>
          </w:p>
        </w:tc>
        <w:tc>
          <w:tcPr>
            <w:tcW w:w="2880" w:type="dxa"/>
            <w:tcBorders>
              <w:top w:val="nil"/>
              <w:bottom w:val="single" w:sz="4" w:space="0" w:color="auto"/>
            </w:tcBorders>
            <w:shd w:val="clear" w:color="auto" w:fill="auto"/>
          </w:tcPr>
          <w:p w:rsidR="00952CE4" w:rsidRPr="00976B20" w:rsidRDefault="004E0D16" w:rsidP="00914EB2">
            <w:pPr>
              <w:rPr>
                <w:rFonts w:ascii="Arial" w:hAnsi="Arial" w:cs="Arial"/>
                <w:sz w:val="20"/>
                <w:szCs w:val="20"/>
              </w:rPr>
            </w:pPr>
            <w:r>
              <w:rPr>
                <w:rFonts w:ascii="Arial" w:hAnsi="Arial" w:cs="Arial"/>
                <w:noProof/>
                <w:sz w:val="20"/>
                <w:szCs w:val="20"/>
              </w:rPr>
              <w:drawing>
                <wp:inline distT="0" distB="0" distL="0" distR="0">
                  <wp:extent cx="476250" cy="180975"/>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180975"/>
                          </a:xfrm>
                          <a:prstGeom prst="rect">
                            <a:avLst/>
                          </a:prstGeom>
                          <a:noFill/>
                          <a:ln>
                            <a:noFill/>
                          </a:ln>
                        </pic:spPr>
                      </pic:pic>
                    </a:graphicData>
                  </a:graphic>
                </wp:inline>
              </w:drawing>
            </w:r>
          </w:p>
        </w:tc>
      </w:tr>
    </w:tbl>
    <w:p w:rsidR="00DE0235" w:rsidRDefault="00DE0235">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908"/>
        <w:gridCol w:w="5940"/>
        <w:gridCol w:w="2880"/>
      </w:tblGrid>
      <w:tr w:rsidR="00952CE4" w:rsidTr="00976B20">
        <w:trPr>
          <w:trHeight w:val="442"/>
        </w:trPr>
        <w:tc>
          <w:tcPr>
            <w:tcW w:w="1908" w:type="dxa"/>
            <w:tcBorders>
              <w:top w:val="single" w:sz="4" w:space="0" w:color="auto"/>
              <w:bottom w:val="nil"/>
            </w:tcBorders>
            <w:shd w:val="clear" w:color="auto" w:fill="auto"/>
          </w:tcPr>
          <w:p w:rsidR="00952CE4" w:rsidRPr="00976B20" w:rsidRDefault="00952CE4" w:rsidP="00976B20">
            <w:pPr>
              <w:spacing w:line="360" w:lineRule="auto"/>
              <w:rPr>
                <w:rFonts w:ascii="Arial" w:hAnsi="Arial" w:cs="Arial"/>
                <w:b/>
                <w:sz w:val="20"/>
                <w:szCs w:val="20"/>
              </w:rPr>
            </w:pPr>
            <w:r w:rsidRPr="00976B20">
              <w:rPr>
                <w:rFonts w:ascii="Arial" w:hAnsi="Arial" w:cs="Arial"/>
                <w:b/>
                <w:sz w:val="20"/>
                <w:szCs w:val="20"/>
              </w:rPr>
              <w:t>Fakturagruppe (3)</w:t>
            </w:r>
          </w:p>
        </w:tc>
        <w:tc>
          <w:tcPr>
            <w:tcW w:w="5940" w:type="dxa"/>
            <w:tcBorders>
              <w:top w:val="single" w:sz="4" w:space="0" w:color="auto"/>
              <w:bottom w:val="nil"/>
            </w:tcBorders>
            <w:shd w:val="clear" w:color="auto" w:fill="auto"/>
          </w:tcPr>
          <w:p w:rsidR="00952CE4" w:rsidRPr="00976B20" w:rsidRDefault="00952CE4" w:rsidP="00914EB2">
            <w:pPr>
              <w:rPr>
                <w:rFonts w:ascii="Arial" w:hAnsi="Arial" w:cs="Arial"/>
                <w:sz w:val="20"/>
                <w:szCs w:val="20"/>
              </w:rPr>
            </w:pPr>
          </w:p>
          <w:p w:rsidR="00952CE4" w:rsidRPr="00976B20" w:rsidRDefault="00952CE4" w:rsidP="00914EB2">
            <w:pPr>
              <w:rPr>
                <w:rFonts w:ascii="Arial" w:hAnsi="Arial" w:cs="Arial"/>
                <w:sz w:val="20"/>
                <w:szCs w:val="20"/>
              </w:rPr>
            </w:pPr>
          </w:p>
        </w:tc>
        <w:tc>
          <w:tcPr>
            <w:tcW w:w="2880" w:type="dxa"/>
            <w:tcBorders>
              <w:top w:val="single" w:sz="4" w:space="0" w:color="auto"/>
              <w:bottom w:val="nil"/>
            </w:tcBorders>
            <w:shd w:val="clear" w:color="auto" w:fill="auto"/>
          </w:tcPr>
          <w:p w:rsidR="00952CE4" w:rsidRPr="00976B20" w:rsidRDefault="00952CE4" w:rsidP="00914EB2">
            <w:pPr>
              <w:rPr>
                <w:rFonts w:ascii="Arial" w:hAnsi="Arial" w:cs="Arial"/>
                <w:sz w:val="20"/>
                <w:szCs w:val="20"/>
              </w:rPr>
            </w:pPr>
          </w:p>
          <w:p w:rsidR="00952CE4" w:rsidRPr="00976B20" w:rsidRDefault="00952CE4" w:rsidP="00914EB2">
            <w:pPr>
              <w:rPr>
                <w:rFonts w:ascii="Arial" w:hAnsi="Arial" w:cs="Arial"/>
                <w:sz w:val="20"/>
                <w:szCs w:val="20"/>
              </w:rPr>
            </w:pPr>
          </w:p>
        </w:tc>
      </w:tr>
      <w:tr w:rsidR="00952CE4" w:rsidTr="00976B20">
        <w:trPr>
          <w:trHeight w:val="2536"/>
        </w:trPr>
        <w:tc>
          <w:tcPr>
            <w:tcW w:w="1908" w:type="dxa"/>
            <w:tcBorders>
              <w:top w:val="nil"/>
              <w:bottom w:val="nil"/>
            </w:tcBorders>
            <w:shd w:val="clear" w:color="auto" w:fill="auto"/>
          </w:tcPr>
          <w:p w:rsidR="00952CE4" w:rsidRPr="00976B20" w:rsidRDefault="00952CE4" w:rsidP="00976B20">
            <w:pPr>
              <w:spacing w:line="360" w:lineRule="auto"/>
              <w:rPr>
                <w:rFonts w:ascii="Arial" w:hAnsi="Arial" w:cs="Arial"/>
                <w:sz w:val="20"/>
                <w:szCs w:val="20"/>
              </w:rPr>
            </w:pPr>
            <w:r w:rsidRPr="00976B20">
              <w:rPr>
                <w:rFonts w:ascii="Arial" w:hAnsi="Arial" w:cs="Arial"/>
                <w:sz w:val="20"/>
                <w:szCs w:val="20"/>
              </w:rPr>
              <w:t>Forfaldsdato</w:t>
            </w:r>
          </w:p>
        </w:tc>
        <w:tc>
          <w:tcPr>
            <w:tcW w:w="5940" w:type="dxa"/>
            <w:tcBorders>
              <w:top w:val="nil"/>
              <w:bottom w:val="nil"/>
            </w:tcBorders>
            <w:shd w:val="clear" w:color="auto" w:fill="auto"/>
          </w:tcPr>
          <w:p w:rsidR="00952CE4" w:rsidRPr="00976B20" w:rsidRDefault="00952CE4" w:rsidP="00914EB2">
            <w:pPr>
              <w:rPr>
                <w:rFonts w:ascii="Arial" w:hAnsi="Arial" w:cs="Arial"/>
                <w:sz w:val="20"/>
                <w:szCs w:val="20"/>
              </w:rPr>
            </w:pPr>
            <w:r w:rsidRPr="00976B20">
              <w:rPr>
                <w:rFonts w:ascii="Arial" w:hAnsi="Arial" w:cs="Arial"/>
                <w:sz w:val="20"/>
                <w:szCs w:val="20"/>
              </w:rPr>
              <w:t>Skal være den 1. i efterfølgende måned, så de få løbende måned + 10 dage.</w:t>
            </w:r>
          </w:p>
          <w:p w:rsidR="00952CE4" w:rsidRPr="00976B20" w:rsidRDefault="00952CE4" w:rsidP="00914EB2">
            <w:pPr>
              <w:rPr>
                <w:rFonts w:ascii="Arial" w:hAnsi="Arial" w:cs="Arial"/>
                <w:sz w:val="20"/>
                <w:szCs w:val="20"/>
              </w:rPr>
            </w:pPr>
          </w:p>
          <w:p w:rsidR="00952CE4" w:rsidRPr="00976B20" w:rsidRDefault="00952CE4" w:rsidP="00914EB2">
            <w:pPr>
              <w:rPr>
                <w:rFonts w:ascii="Arial" w:hAnsi="Arial" w:cs="Arial"/>
                <w:sz w:val="20"/>
                <w:szCs w:val="20"/>
              </w:rPr>
            </w:pPr>
            <w:r w:rsidRPr="00976B20">
              <w:rPr>
                <w:rFonts w:ascii="Arial" w:hAnsi="Arial" w:cs="Arial"/>
                <w:sz w:val="20"/>
                <w:szCs w:val="20"/>
              </w:rPr>
              <w:t>Hvis der betales via betalingsservice er der fast dagnr. Som regel den 2. i måneden. Vær opmærksom på, hvornår du indberetter fakturaen i forhold til betalingsservice udtræk, da fakturaer oprettes i forhold til betalingsservice. Hvis man overskrider en dato, så får borgeren/virksomheden yderligere en måned. Fakturaer der skal trækkes via PBS, bør som hovedregel være oprettet inden den 10 i måneden.</w:t>
            </w:r>
          </w:p>
          <w:p w:rsidR="00952CE4" w:rsidRPr="00976B20" w:rsidRDefault="00952CE4" w:rsidP="00914EB2">
            <w:pPr>
              <w:rPr>
                <w:rFonts w:ascii="Arial" w:hAnsi="Arial" w:cs="Arial"/>
                <w:sz w:val="20"/>
                <w:szCs w:val="20"/>
              </w:rPr>
            </w:pPr>
          </w:p>
        </w:tc>
        <w:tc>
          <w:tcPr>
            <w:tcW w:w="2880" w:type="dxa"/>
            <w:tcBorders>
              <w:top w:val="nil"/>
              <w:bottom w:val="nil"/>
            </w:tcBorders>
            <w:shd w:val="clear" w:color="auto" w:fill="auto"/>
          </w:tcPr>
          <w:p w:rsidR="00952CE4" w:rsidRPr="00976B20" w:rsidRDefault="004E0D16" w:rsidP="00914EB2">
            <w:pPr>
              <w:rPr>
                <w:rFonts w:ascii="Arial" w:hAnsi="Arial" w:cs="Arial"/>
                <w:sz w:val="20"/>
                <w:szCs w:val="20"/>
              </w:rPr>
            </w:pPr>
            <w:r>
              <w:rPr>
                <w:rFonts w:ascii="Arial" w:hAnsi="Arial" w:cs="Arial"/>
                <w:noProof/>
                <w:sz w:val="20"/>
                <w:szCs w:val="20"/>
              </w:rPr>
              <w:drawing>
                <wp:inline distT="0" distB="0" distL="0" distR="0">
                  <wp:extent cx="1695450" cy="133350"/>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5450" cy="133350"/>
                          </a:xfrm>
                          <a:prstGeom prst="rect">
                            <a:avLst/>
                          </a:prstGeom>
                          <a:noFill/>
                          <a:ln>
                            <a:noFill/>
                          </a:ln>
                        </pic:spPr>
                      </pic:pic>
                    </a:graphicData>
                  </a:graphic>
                </wp:inline>
              </w:drawing>
            </w:r>
          </w:p>
        </w:tc>
      </w:tr>
      <w:tr w:rsidR="00952CE4" w:rsidTr="00976B20">
        <w:tc>
          <w:tcPr>
            <w:tcW w:w="1908" w:type="dxa"/>
            <w:tcBorders>
              <w:top w:val="nil"/>
              <w:bottom w:val="nil"/>
            </w:tcBorders>
            <w:shd w:val="clear" w:color="auto" w:fill="FFFFFF"/>
          </w:tcPr>
          <w:p w:rsidR="00952CE4" w:rsidRPr="00976B20" w:rsidRDefault="00952CE4" w:rsidP="00976B20">
            <w:pPr>
              <w:spacing w:line="360" w:lineRule="auto"/>
              <w:rPr>
                <w:rFonts w:ascii="Arial" w:hAnsi="Arial" w:cs="Arial"/>
                <w:sz w:val="20"/>
                <w:szCs w:val="20"/>
              </w:rPr>
            </w:pPr>
            <w:r w:rsidRPr="00976B20">
              <w:rPr>
                <w:rFonts w:ascii="Arial" w:hAnsi="Arial" w:cs="Arial"/>
                <w:sz w:val="20"/>
                <w:szCs w:val="20"/>
              </w:rPr>
              <w:t>Org.enhed</w:t>
            </w:r>
          </w:p>
        </w:tc>
        <w:tc>
          <w:tcPr>
            <w:tcW w:w="5940" w:type="dxa"/>
            <w:tcBorders>
              <w:top w:val="nil"/>
              <w:bottom w:val="nil"/>
            </w:tcBorders>
            <w:shd w:val="clear" w:color="auto" w:fill="FFFFFF"/>
          </w:tcPr>
          <w:p w:rsidR="00952CE4" w:rsidRPr="00976B20" w:rsidRDefault="00952CE4" w:rsidP="00914EB2">
            <w:pPr>
              <w:rPr>
                <w:rFonts w:ascii="Arial" w:hAnsi="Arial" w:cs="Arial"/>
                <w:sz w:val="20"/>
                <w:szCs w:val="20"/>
              </w:rPr>
            </w:pPr>
            <w:r w:rsidRPr="00976B20">
              <w:rPr>
                <w:rFonts w:ascii="Arial" w:hAnsi="Arial" w:cs="Arial"/>
                <w:sz w:val="20"/>
                <w:szCs w:val="20"/>
              </w:rPr>
              <w:t>Dette er afsenderadressen, som findes i LOS (talkode. Denne talkode styrer hvad der kommer til at stå i brevhovedet på fakturaen)).</w:t>
            </w:r>
          </w:p>
          <w:p w:rsidR="00952CE4" w:rsidRPr="00976B20" w:rsidRDefault="00952CE4" w:rsidP="00914EB2">
            <w:pPr>
              <w:rPr>
                <w:rFonts w:ascii="Arial" w:hAnsi="Arial" w:cs="Arial"/>
                <w:sz w:val="20"/>
                <w:szCs w:val="20"/>
              </w:rPr>
            </w:pPr>
          </w:p>
        </w:tc>
        <w:tc>
          <w:tcPr>
            <w:tcW w:w="2880" w:type="dxa"/>
            <w:tcBorders>
              <w:top w:val="nil"/>
              <w:bottom w:val="nil"/>
            </w:tcBorders>
            <w:shd w:val="clear" w:color="auto" w:fill="auto"/>
          </w:tcPr>
          <w:p w:rsidR="00952CE4" w:rsidRPr="00976B20" w:rsidRDefault="004E0D16" w:rsidP="00914EB2">
            <w:pPr>
              <w:rPr>
                <w:rFonts w:ascii="Arial" w:hAnsi="Arial" w:cs="Arial"/>
                <w:sz w:val="20"/>
                <w:szCs w:val="20"/>
              </w:rPr>
            </w:pPr>
            <w:r>
              <w:rPr>
                <w:rFonts w:ascii="Arial" w:hAnsi="Arial" w:cs="Arial"/>
                <w:noProof/>
                <w:sz w:val="20"/>
                <w:szCs w:val="20"/>
              </w:rPr>
              <w:drawing>
                <wp:inline distT="0" distB="0" distL="0" distR="0">
                  <wp:extent cx="1685925" cy="14287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5925" cy="142875"/>
                          </a:xfrm>
                          <a:prstGeom prst="rect">
                            <a:avLst/>
                          </a:prstGeom>
                          <a:noFill/>
                          <a:ln>
                            <a:noFill/>
                          </a:ln>
                        </pic:spPr>
                      </pic:pic>
                    </a:graphicData>
                  </a:graphic>
                </wp:inline>
              </w:drawing>
            </w:r>
          </w:p>
        </w:tc>
      </w:tr>
      <w:tr w:rsidR="00952CE4" w:rsidRPr="00976B20" w:rsidTr="00976B20">
        <w:tblPrEx>
          <w:shd w:val="clear" w:color="auto" w:fill="auto"/>
        </w:tblPrEx>
        <w:tc>
          <w:tcPr>
            <w:tcW w:w="1908" w:type="dxa"/>
            <w:tcBorders>
              <w:top w:val="nil"/>
              <w:bottom w:val="nil"/>
            </w:tcBorders>
            <w:shd w:val="clear" w:color="auto" w:fill="auto"/>
          </w:tcPr>
          <w:p w:rsidR="00952CE4" w:rsidRPr="00976B20" w:rsidRDefault="00952CE4" w:rsidP="00CF1A5F">
            <w:pPr>
              <w:rPr>
                <w:rFonts w:ascii="Arial" w:hAnsi="Arial" w:cs="Arial"/>
                <w:sz w:val="20"/>
                <w:szCs w:val="20"/>
              </w:rPr>
            </w:pPr>
            <w:r w:rsidRPr="00976B20">
              <w:rPr>
                <w:rFonts w:ascii="Arial" w:hAnsi="Arial" w:cs="Arial"/>
                <w:sz w:val="20"/>
                <w:szCs w:val="20"/>
              </w:rPr>
              <w:t>Fakturagruppe-tekst</w:t>
            </w:r>
          </w:p>
        </w:tc>
        <w:tc>
          <w:tcPr>
            <w:tcW w:w="5940" w:type="dxa"/>
            <w:tcBorders>
              <w:top w:val="nil"/>
              <w:bottom w:val="nil"/>
            </w:tcBorders>
            <w:shd w:val="clear" w:color="auto" w:fill="auto"/>
          </w:tcPr>
          <w:p w:rsidR="00952CE4" w:rsidRPr="00976B20" w:rsidRDefault="00952CE4" w:rsidP="00914EB2">
            <w:pPr>
              <w:rPr>
                <w:rFonts w:ascii="Arial" w:hAnsi="Arial" w:cs="Arial"/>
                <w:sz w:val="20"/>
                <w:szCs w:val="20"/>
              </w:rPr>
            </w:pPr>
            <w:r w:rsidRPr="00976B20">
              <w:rPr>
                <w:rFonts w:ascii="Arial" w:hAnsi="Arial" w:cs="Arial"/>
                <w:sz w:val="20"/>
                <w:szCs w:val="20"/>
              </w:rPr>
              <w:t>Dette felt er specifik til denne regning.</w:t>
            </w:r>
          </w:p>
        </w:tc>
        <w:tc>
          <w:tcPr>
            <w:tcW w:w="2880" w:type="dxa"/>
            <w:tcBorders>
              <w:top w:val="nil"/>
              <w:bottom w:val="nil"/>
            </w:tcBorders>
            <w:shd w:val="clear" w:color="auto" w:fill="auto"/>
          </w:tcPr>
          <w:p w:rsidR="00952CE4" w:rsidRPr="00976B20" w:rsidRDefault="004E0D16" w:rsidP="00914EB2">
            <w:pPr>
              <w:rPr>
                <w:rFonts w:ascii="Arial" w:hAnsi="Arial" w:cs="Arial"/>
                <w:sz w:val="20"/>
                <w:szCs w:val="20"/>
              </w:rPr>
            </w:pPr>
            <w:r>
              <w:rPr>
                <w:rFonts w:ascii="Arial" w:hAnsi="Arial" w:cs="Arial"/>
                <w:noProof/>
                <w:sz w:val="20"/>
                <w:szCs w:val="20"/>
              </w:rPr>
              <w:drawing>
                <wp:inline distT="0" distB="0" distL="0" distR="0">
                  <wp:extent cx="1685925" cy="361950"/>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5925" cy="361950"/>
                          </a:xfrm>
                          <a:prstGeom prst="rect">
                            <a:avLst/>
                          </a:prstGeom>
                          <a:noFill/>
                          <a:ln>
                            <a:noFill/>
                          </a:ln>
                        </pic:spPr>
                      </pic:pic>
                    </a:graphicData>
                  </a:graphic>
                </wp:inline>
              </w:drawing>
            </w:r>
          </w:p>
        </w:tc>
      </w:tr>
      <w:tr w:rsidR="00952CE4" w:rsidRPr="00976B20" w:rsidTr="00976B20">
        <w:tblPrEx>
          <w:shd w:val="clear" w:color="auto" w:fill="auto"/>
        </w:tblPrEx>
        <w:tc>
          <w:tcPr>
            <w:tcW w:w="1908" w:type="dxa"/>
            <w:tcBorders>
              <w:top w:val="nil"/>
              <w:bottom w:val="nil"/>
            </w:tcBorders>
            <w:shd w:val="clear" w:color="auto" w:fill="auto"/>
          </w:tcPr>
          <w:p w:rsidR="00952CE4" w:rsidRPr="00976B20" w:rsidRDefault="00952CE4" w:rsidP="00976B20">
            <w:pPr>
              <w:spacing w:line="360" w:lineRule="auto"/>
              <w:rPr>
                <w:rFonts w:ascii="Arial" w:hAnsi="Arial" w:cs="Arial"/>
                <w:sz w:val="20"/>
                <w:szCs w:val="20"/>
              </w:rPr>
            </w:pPr>
            <w:r w:rsidRPr="00976B20">
              <w:rPr>
                <w:rFonts w:ascii="Arial" w:hAnsi="Arial" w:cs="Arial"/>
                <w:sz w:val="20"/>
                <w:szCs w:val="20"/>
              </w:rPr>
              <w:t>Alternativ Adresse</w:t>
            </w:r>
          </w:p>
        </w:tc>
        <w:tc>
          <w:tcPr>
            <w:tcW w:w="5940" w:type="dxa"/>
            <w:tcBorders>
              <w:top w:val="nil"/>
              <w:bottom w:val="nil"/>
            </w:tcBorders>
            <w:shd w:val="clear" w:color="auto" w:fill="auto"/>
          </w:tcPr>
          <w:p w:rsidR="00952CE4" w:rsidRPr="00976B20" w:rsidRDefault="00952CE4" w:rsidP="00914EB2">
            <w:pPr>
              <w:rPr>
                <w:rFonts w:ascii="Arial" w:hAnsi="Arial" w:cs="Arial"/>
                <w:sz w:val="20"/>
                <w:szCs w:val="20"/>
              </w:rPr>
            </w:pPr>
            <w:r w:rsidRPr="00976B20">
              <w:rPr>
                <w:rFonts w:ascii="Arial" w:hAnsi="Arial" w:cs="Arial"/>
                <w:sz w:val="20"/>
                <w:szCs w:val="20"/>
              </w:rPr>
              <w:t>Hvis der skal laves en alternativ adresse, skal der sættes et hak</w:t>
            </w:r>
          </w:p>
          <w:p w:rsidR="00952CE4" w:rsidRPr="00976B20" w:rsidRDefault="00952CE4" w:rsidP="00914EB2">
            <w:pPr>
              <w:rPr>
                <w:rFonts w:ascii="Arial" w:hAnsi="Arial" w:cs="Arial"/>
                <w:sz w:val="20"/>
                <w:szCs w:val="20"/>
              </w:rPr>
            </w:pPr>
          </w:p>
        </w:tc>
        <w:tc>
          <w:tcPr>
            <w:tcW w:w="2880" w:type="dxa"/>
            <w:tcBorders>
              <w:top w:val="nil"/>
              <w:bottom w:val="nil"/>
            </w:tcBorders>
            <w:shd w:val="clear" w:color="auto" w:fill="auto"/>
          </w:tcPr>
          <w:p w:rsidR="00952CE4" w:rsidRPr="00976B20" w:rsidRDefault="004E0D16" w:rsidP="00914EB2">
            <w:pPr>
              <w:rPr>
                <w:rFonts w:ascii="Arial" w:hAnsi="Arial" w:cs="Arial"/>
                <w:sz w:val="20"/>
                <w:szCs w:val="20"/>
              </w:rPr>
            </w:pPr>
            <w:r>
              <w:rPr>
                <w:rFonts w:ascii="Arial" w:hAnsi="Arial" w:cs="Arial"/>
                <w:noProof/>
                <w:sz w:val="20"/>
                <w:szCs w:val="20"/>
              </w:rPr>
              <w:drawing>
                <wp:inline distT="0" distB="0" distL="0" distR="0">
                  <wp:extent cx="1381125" cy="19050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1125" cy="190500"/>
                          </a:xfrm>
                          <a:prstGeom prst="rect">
                            <a:avLst/>
                          </a:prstGeom>
                          <a:noFill/>
                          <a:ln>
                            <a:noFill/>
                          </a:ln>
                        </pic:spPr>
                      </pic:pic>
                    </a:graphicData>
                  </a:graphic>
                </wp:inline>
              </w:drawing>
            </w:r>
          </w:p>
        </w:tc>
      </w:tr>
      <w:tr w:rsidR="00952CE4" w:rsidRPr="00976B20" w:rsidTr="00976B20">
        <w:tblPrEx>
          <w:shd w:val="clear" w:color="auto" w:fill="auto"/>
        </w:tblPrEx>
        <w:trPr>
          <w:trHeight w:val="458"/>
        </w:trPr>
        <w:tc>
          <w:tcPr>
            <w:tcW w:w="1908" w:type="dxa"/>
            <w:tcBorders>
              <w:top w:val="nil"/>
              <w:bottom w:val="single" w:sz="4" w:space="0" w:color="auto"/>
            </w:tcBorders>
            <w:shd w:val="clear" w:color="auto" w:fill="auto"/>
          </w:tcPr>
          <w:p w:rsidR="00952CE4" w:rsidRPr="00976B20" w:rsidRDefault="00952CE4" w:rsidP="00914EB2">
            <w:pPr>
              <w:rPr>
                <w:rFonts w:ascii="Arial" w:hAnsi="Arial" w:cs="Arial"/>
                <w:sz w:val="20"/>
                <w:szCs w:val="20"/>
              </w:rPr>
            </w:pPr>
          </w:p>
        </w:tc>
        <w:tc>
          <w:tcPr>
            <w:tcW w:w="5940" w:type="dxa"/>
            <w:tcBorders>
              <w:top w:val="nil"/>
              <w:bottom w:val="single" w:sz="4" w:space="0" w:color="auto"/>
            </w:tcBorders>
            <w:shd w:val="clear" w:color="auto" w:fill="auto"/>
          </w:tcPr>
          <w:p w:rsidR="00952CE4" w:rsidRPr="00976B20" w:rsidRDefault="00952CE4" w:rsidP="00914EB2">
            <w:pPr>
              <w:rPr>
                <w:rFonts w:ascii="Arial" w:hAnsi="Arial" w:cs="Arial"/>
                <w:sz w:val="20"/>
                <w:szCs w:val="20"/>
              </w:rPr>
            </w:pPr>
            <w:r w:rsidRPr="00976B20">
              <w:rPr>
                <w:rFonts w:ascii="Arial" w:hAnsi="Arial" w:cs="Arial"/>
                <w:sz w:val="20"/>
                <w:szCs w:val="20"/>
              </w:rPr>
              <w:t>Når Fakturagruppedialogen (3) er udfyld tryk ”næste”</w:t>
            </w:r>
          </w:p>
          <w:p w:rsidR="00952CE4" w:rsidRPr="00976B20" w:rsidRDefault="00952CE4" w:rsidP="00914EB2">
            <w:pPr>
              <w:rPr>
                <w:rFonts w:ascii="Arial" w:hAnsi="Arial" w:cs="Arial"/>
                <w:sz w:val="20"/>
                <w:szCs w:val="20"/>
              </w:rPr>
            </w:pPr>
          </w:p>
        </w:tc>
        <w:tc>
          <w:tcPr>
            <w:tcW w:w="2880" w:type="dxa"/>
            <w:tcBorders>
              <w:top w:val="nil"/>
              <w:bottom w:val="single" w:sz="4" w:space="0" w:color="auto"/>
            </w:tcBorders>
            <w:shd w:val="clear" w:color="auto" w:fill="auto"/>
          </w:tcPr>
          <w:p w:rsidR="00952CE4" w:rsidRPr="00976B20" w:rsidRDefault="004E0D16" w:rsidP="00914EB2">
            <w:pPr>
              <w:rPr>
                <w:rFonts w:ascii="Arial" w:hAnsi="Arial" w:cs="Arial"/>
                <w:sz w:val="20"/>
                <w:szCs w:val="20"/>
              </w:rPr>
            </w:pPr>
            <w:r>
              <w:rPr>
                <w:rFonts w:ascii="Arial" w:hAnsi="Arial" w:cs="Arial"/>
                <w:noProof/>
                <w:sz w:val="20"/>
                <w:szCs w:val="20"/>
              </w:rPr>
              <w:drawing>
                <wp:inline distT="0" distB="0" distL="0" distR="0">
                  <wp:extent cx="476250" cy="18097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180975"/>
                          </a:xfrm>
                          <a:prstGeom prst="rect">
                            <a:avLst/>
                          </a:prstGeom>
                          <a:noFill/>
                          <a:ln>
                            <a:noFill/>
                          </a:ln>
                        </pic:spPr>
                      </pic:pic>
                    </a:graphicData>
                  </a:graphic>
                </wp:inline>
              </w:drawing>
            </w:r>
          </w:p>
        </w:tc>
      </w:tr>
      <w:tr w:rsidR="00952CE4" w:rsidRPr="00976B20" w:rsidTr="00976B20">
        <w:tblPrEx>
          <w:shd w:val="clear" w:color="auto" w:fill="auto"/>
        </w:tblPrEx>
        <w:tc>
          <w:tcPr>
            <w:tcW w:w="1908" w:type="dxa"/>
            <w:tcBorders>
              <w:top w:val="nil"/>
              <w:bottom w:val="nil"/>
            </w:tcBorders>
            <w:shd w:val="clear" w:color="auto" w:fill="auto"/>
          </w:tcPr>
          <w:p w:rsidR="00952CE4" w:rsidRPr="00976B20" w:rsidRDefault="00952CE4" w:rsidP="00914EB2">
            <w:pPr>
              <w:rPr>
                <w:rFonts w:ascii="Arial" w:hAnsi="Arial" w:cs="Arial"/>
                <w:sz w:val="20"/>
                <w:szCs w:val="20"/>
              </w:rPr>
            </w:pPr>
            <w:r w:rsidRPr="00976B20">
              <w:rPr>
                <w:rFonts w:ascii="Arial" w:hAnsi="Arial" w:cs="Arial"/>
                <w:b/>
                <w:sz w:val="20"/>
                <w:szCs w:val="20"/>
              </w:rPr>
              <w:t>Fakturagruppe (3a)</w:t>
            </w:r>
          </w:p>
        </w:tc>
        <w:tc>
          <w:tcPr>
            <w:tcW w:w="5940" w:type="dxa"/>
            <w:tcBorders>
              <w:top w:val="nil"/>
              <w:bottom w:val="nil"/>
            </w:tcBorders>
            <w:shd w:val="clear" w:color="auto" w:fill="auto"/>
          </w:tcPr>
          <w:p w:rsidR="00952CE4" w:rsidRPr="00976B20" w:rsidRDefault="00952CE4" w:rsidP="00914EB2">
            <w:pPr>
              <w:rPr>
                <w:rFonts w:ascii="Arial" w:hAnsi="Arial" w:cs="Arial"/>
                <w:sz w:val="20"/>
                <w:szCs w:val="20"/>
              </w:rPr>
            </w:pPr>
          </w:p>
        </w:tc>
        <w:tc>
          <w:tcPr>
            <w:tcW w:w="2880" w:type="dxa"/>
            <w:tcBorders>
              <w:top w:val="nil"/>
              <w:bottom w:val="nil"/>
            </w:tcBorders>
            <w:shd w:val="clear" w:color="auto" w:fill="auto"/>
          </w:tcPr>
          <w:p w:rsidR="00952CE4" w:rsidRPr="00976B20" w:rsidRDefault="00952CE4" w:rsidP="00914EB2">
            <w:pPr>
              <w:rPr>
                <w:rFonts w:ascii="Arial" w:hAnsi="Arial" w:cs="Arial"/>
                <w:sz w:val="20"/>
                <w:szCs w:val="20"/>
              </w:rPr>
            </w:pPr>
          </w:p>
        </w:tc>
      </w:tr>
      <w:tr w:rsidR="00952CE4" w:rsidRPr="00976B20" w:rsidTr="00976B20">
        <w:tblPrEx>
          <w:shd w:val="clear" w:color="auto" w:fill="auto"/>
        </w:tblPrEx>
        <w:tc>
          <w:tcPr>
            <w:tcW w:w="1908" w:type="dxa"/>
            <w:tcBorders>
              <w:top w:val="nil"/>
              <w:bottom w:val="nil"/>
            </w:tcBorders>
            <w:shd w:val="clear" w:color="auto" w:fill="auto"/>
          </w:tcPr>
          <w:p w:rsidR="00952CE4" w:rsidRPr="00976B20" w:rsidRDefault="00952CE4" w:rsidP="00914EB2">
            <w:pPr>
              <w:rPr>
                <w:rFonts w:ascii="Arial" w:hAnsi="Arial" w:cs="Arial"/>
                <w:sz w:val="20"/>
                <w:szCs w:val="20"/>
              </w:rPr>
            </w:pPr>
            <w:r w:rsidRPr="00976B20">
              <w:rPr>
                <w:rFonts w:ascii="Arial" w:hAnsi="Arial" w:cs="Arial"/>
                <w:sz w:val="20"/>
                <w:szCs w:val="20"/>
              </w:rPr>
              <w:t>Type</w:t>
            </w:r>
          </w:p>
        </w:tc>
        <w:tc>
          <w:tcPr>
            <w:tcW w:w="5940" w:type="dxa"/>
            <w:tcBorders>
              <w:top w:val="nil"/>
              <w:bottom w:val="nil"/>
            </w:tcBorders>
            <w:shd w:val="clear" w:color="auto" w:fill="auto"/>
          </w:tcPr>
          <w:p w:rsidR="00952CE4" w:rsidRPr="00976B20" w:rsidRDefault="00952CE4" w:rsidP="00914EB2">
            <w:pPr>
              <w:rPr>
                <w:rFonts w:ascii="Arial" w:hAnsi="Arial" w:cs="Arial"/>
                <w:sz w:val="20"/>
                <w:szCs w:val="20"/>
              </w:rPr>
            </w:pPr>
            <w:r w:rsidRPr="00976B20">
              <w:rPr>
                <w:rFonts w:ascii="Arial" w:hAnsi="Arial" w:cs="Arial"/>
                <w:sz w:val="20"/>
                <w:szCs w:val="20"/>
              </w:rPr>
              <w:t>Vælg type via dropdown-menuen</w:t>
            </w:r>
          </w:p>
          <w:p w:rsidR="00952CE4" w:rsidRPr="00976B20" w:rsidRDefault="00952CE4" w:rsidP="00914EB2">
            <w:pPr>
              <w:rPr>
                <w:rFonts w:ascii="Arial" w:hAnsi="Arial" w:cs="Arial"/>
                <w:sz w:val="20"/>
                <w:szCs w:val="20"/>
              </w:rPr>
            </w:pPr>
          </w:p>
        </w:tc>
        <w:tc>
          <w:tcPr>
            <w:tcW w:w="2880" w:type="dxa"/>
            <w:tcBorders>
              <w:top w:val="nil"/>
              <w:bottom w:val="nil"/>
            </w:tcBorders>
            <w:shd w:val="clear" w:color="auto" w:fill="auto"/>
          </w:tcPr>
          <w:p w:rsidR="00952CE4" w:rsidRPr="00976B20" w:rsidRDefault="004E0D16" w:rsidP="00914EB2">
            <w:pPr>
              <w:rPr>
                <w:rFonts w:ascii="Arial" w:hAnsi="Arial" w:cs="Arial"/>
                <w:sz w:val="20"/>
                <w:szCs w:val="20"/>
              </w:rPr>
            </w:pPr>
            <w:r>
              <w:rPr>
                <w:rFonts w:ascii="Arial" w:hAnsi="Arial" w:cs="Arial"/>
                <w:noProof/>
                <w:sz w:val="20"/>
                <w:szCs w:val="20"/>
              </w:rPr>
              <w:drawing>
                <wp:inline distT="0" distB="0" distL="0" distR="0">
                  <wp:extent cx="1695450" cy="13335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5450" cy="133350"/>
                          </a:xfrm>
                          <a:prstGeom prst="rect">
                            <a:avLst/>
                          </a:prstGeom>
                          <a:noFill/>
                          <a:ln>
                            <a:noFill/>
                          </a:ln>
                        </pic:spPr>
                      </pic:pic>
                    </a:graphicData>
                  </a:graphic>
                </wp:inline>
              </w:drawing>
            </w:r>
          </w:p>
        </w:tc>
      </w:tr>
      <w:tr w:rsidR="00952CE4" w:rsidRPr="00976B20" w:rsidTr="00976B20">
        <w:tblPrEx>
          <w:shd w:val="clear" w:color="auto" w:fill="auto"/>
        </w:tblPrEx>
        <w:trPr>
          <w:trHeight w:val="507"/>
        </w:trPr>
        <w:tc>
          <w:tcPr>
            <w:tcW w:w="1908" w:type="dxa"/>
            <w:tcBorders>
              <w:top w:val="nil"/>
              <w:bottom w:val="nil"/>
            </w:tcBorders>
            <w:shd w:val="clear" w:color="auto" w:fill="auto"/>
          </w:tcPr>
          <w:p w:rsidR="00952CE4" w:rsidRPr="00976B20" w:rsidRDefault="00952CE4" w:rsidP="00914EB2">
            <w:pPr>
              <w:rPr>
                <w:rFonts w:ascii="Arial" w:hAnsi="Arial" w:cs="Arial"/>
                <w:sz w:val="20"/>
                <w:szCs w:val="20"/>
              </w:rPr>
            </w:pPr>
            <w:r w:rsidRPr="00976B20">
              <w:rPr>
                <w:rFonts w:ascii="Arial" w:hAnsi="Arial" w:cs="Arial"/>
                <w:sz w:val="20"/>
                <w:szCs w:val="20"/>
              </w:rPr>
              <w:t>Materialemodtager ID</w:t>
            </w:r>
          </w:p>
        </w:tc>
        <w:tc>
          <w:tcPr>
            <w:tcW w:w="5940" w:type="dxa"/>
            <w:tcBorders>
              <w:top w:val="nil"/>
              <w:bottom w:val="nil"/>
            </w:tcBorders>
            <w:shd w:val="clear" w:color="auto" w:fill="auto"/>
          </w:tcPr>
          <w:p w:rsidR="00952CE4" w:rsidRPr="00976B20" w:rsidRDefault="00952CE4" w:rsidP="00914EB2">
            <w:pPr>
              <w:rPr>
                <w:rFonts w:ascii="Arial" w:hAnsi="Arial" w:cs="Arial"/>
                <w:sz w:val="20"/>
                <w:szCs w:val="20"/>
              </w:rPr>
            </w:pPr>
            <w:r w:rsidRPr="00976B20">
              <w:rPr>
                <w:rFonts w:ascii="Arial" w:hAnsi="Arial" w:cs="Arial"/>
                <w:sz w:val="20"/>
                <w:szCs w:val="20"/>
              </w:rPr>
              <w:t>Udfyld med cpr.nr./cvr.nr eller lignende alt afhængig af hvilke type du har valgt og tryk ”enter” og en adresse vil komme frem eller hvis der du vælger alternativ adresse, skal du udfylde alle felter der giver mening (en fuld adresse)</w:t>
            </w:r>
          </w:p>
          <w:p w:rsidR="00952CE4" w:rsidRPr="00976B20" w:rsidRDefault="00952CE4" w:rsidP="00914EB2">
            <w:pPr>
              <w:rPr>
                <w:rFonts w:ascii="Arial" w:hAnsi="Arial" w:cs="Arial"/>
                <w:sz w:val="20"/>
                <w:szCs w:val="20"/>
              </w:rPr>
            </w:pPr>
          </w:p>
        </w:tc>
        <w:tc>
          <w:tcPr>
            <w:tcW w:w="2880" w:type="dxa"/>
            <w:tcBorders>
              <w:top w:val="nil"/>
              <w:bottom w:val="nil"/>
            </w:tcBorders>
            <w:shd w:val="clear" w:color="auto" w:fill="auto"/>
          </w:tcPr>
          <w:p w:rsidR="00952CE4" w:rsidRPr="00976B20" w:rsidRDefault="004E0D16" w:rsidP="00914EB2">
            <w:pPr>
              <w:rPr>
                <w:rFonts w:ascii="Arial" w:hAnsi="Arial" w:cs="Arial"/>
                <w:sz w:val="20"/>
                <w:szCs w:val="20"/>
              </w:rPr>
            </w:pPr>
            <w:r>
              <w:rPr>
                <w:rFonts w:ascii="Arial" w:hAnsi="Arial" w:cs="Arial"/>
                <w:noProof/>
                <w:sz w:val="20"/>
                <w:szCs w:val="20"/>
              </w:rPr>
              <w:drawing>
                <wp:inline distT="0" distB="0" distL="0" distR="0">
                  <wp:extent cx="1685925" cy="14287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85925" cy="142875"/>
                          </a:xfrm>
                          <a:prstGeom prst="rect">
                            <a:avLst/>
                          </a:prstGeom>
                          <a:noFill/>
                          <a:ln>
                            <a:noFill/>
                          </a:ln>
                        </pic:spPr>
                      </pic:pic>
                    </a:graphicData>
                  </a:graphic>
                </wp:inline>
              </w:drawing>
            </w:r>
          </w:p>
        </w:tc>
      </w:tr>
      <w:tr w:rsidR="00952CE4" w:rsidRPr="00976B20" w:rsidTr="00976B20">
        <w:tblPrEx>
          <w:shd w:val="clear" w:color="auto" w:fill="auto"/>
        </w:tblPrEx>
        <w:trPr>
          <w:trHeight w:val="409"/>
        </w:trPr>
        <w:tc>
          <w:tcPr>
            <w:tcW w:w="1908" w:type="dxa"/>
            <w:tcBorders>
              <w:top w:val="nil"/>
              <w:bottom w:val="nil"/>
            </w:tcBorders>
            <w:shd w:val="clear" w:color="auto" w:fill="auto"/>
          </w:tcPr>
          <w:p w:rsidR="00952CE4" w:rsidRPr="00976B20" w:rsidRDefault="00952CE4" w:rsidP="00914EB2">
            <w:pPr>
              <w:rPr>
                <w:rFonts w:ascii="Arial" w:hAnsi="Arial" w:cs="Arial"/>
                <w:sz w:val="20"/>
                <w:szCs w:val="20"/>
              </w:rPr>
            </w:pPr>
            <w:r w:rsidRPr="00976B20">
              <w:rPr>
                <w:rFonts w:ascii="Arial" w:hAnsi="Arial" w:cs="Arial"/>
                <w:sz w:val="20"/>
                <w:szCs w:val="20"/>
              </w:rPr>
              <w:t>Anvendelse materialemodt</w:t>
            </w:r>
          </w:p>
          <w:p w:rsidR="00952CE4" w:rsidRPr="00976B20" w:rsidRDefault="00952CE4" w:rsidP="00914EB2">
            <w:pPr>
              <w:rPr>
                <w:rFonts w:ascii="Arial" w:hAnsi="Arial" w:cs="Arial"/>
                <w:sz w:val="20"/>
                <w:szCs w:val="20"/>
              </w:rPr>
            </w:pPr>
          </w:p>
        </w:tc>
        <w:tc>
          <w:tcPr>
            <w:tcW w:w="5940" w:type="dxa"/>
            <w:tcBorders>
              <w:top w:val="nil"/>
              <w:bottom w:val="nil"/>
            </w:tcBorders>
            <w:shd w:val="clear" w:color="auto" w:fill="auto"/>
          </w:tcPr>
          <w:p w:rsidR="00952CE4" w:rsidRPr="00976B20" w:rsidRDefault="00952CE4" w:rsidP="00914EB2">
            <w:pPr>
              <w:rPr>
                <w:rFonts w:ascii="Arial" w:hAnsi="Arial" w:cs="Arial"/>
                <w:sz w:val="20"/>
                <w:szCs w:val="20"/>
              </w:rPr>
            </w:pPr>
            <w:r w:rsidRPr="00976B20">
              <w:rPr>
                <w:rFonts w:ascii="Arial" w:hAnsi="Arial" w:cs="Arial"/>
                <w:sz w:val="20"/>
                <w:szCs w:val="20"/>
              </w:rPr>
              <w:t>Tag stilling til, hvad materialemodtageren skal modtage</w:t>
            </w:r>
          </w:p>
        </w:tc>
        <w:tc>
          <w:tcPr>
            <w:tcW w:w="2880" w:type="dxa"/>
            <w:tcBorders>
              <w:top w:val="nil"/>
              <w:bottom w:val="nil"/>
            </w:tcBorders>
            <w:shd w:val="clear" w:color="auto" w:fill="auto"/>
          </w:tcPr>
          <w:p w:rsidR="00952CE4" w:rsidRPr="00976B20" w:rsidRDefault="004E0D16" w:rsidP="00914EB2">
            <w:pPr>
              <w:rPr>
                <w:rFonts w:ascii="Arial" w:hAnsi="Arial" w:cs="Arial"/>
                <w:sz w:val="20"/>
                <w:szCs w:val="20"/>
              </w:rPr>
            </w:pPr>
            <w:r>
              <w:rPr>
                <w:rFonts w:ascii="Arial" w:hAnsi="Arial" w:cs="Arial"/>
                <w:noProof/>
                <w:sz w:val="20"/>
                <w:szCs w:val="20"/>
              </w:rPr>
              <w:drawing>
                <wp:inline distT="0" distB="0" distL="0" distR="0">
                  <wp:extent cx="1685925" cy="142875"/>
                  <wp:effectExtent l="0" t="0" r="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85925" cy="142875"/>
                          </a:xfrm>
                          <a:prstGeom prst="rect">
                            <a:avLst/>
                          </a:prstGeom>
                          <a:noFill/>
                          <a:ln>
                            <a:noFill/>
                          </a:ln>
                        </pic:spPr>
                      </pic:pic>
                    </a:graphicData>
                  </a:graphic>
                </wp:inline>
              </w:drawing>
            </w:r>
          </w:p>
        </w:tc>
      </w:tr>
      <w:tr w:rsidR="00952CE4" w:rsidRPr="00976B20" w:rsidTr="00976B20">
        <w:tblPrEx>
          <w:shd w:val="clear" w:color="auto" w:fill="auto"/>
        </w:tblPrEx>
        <w:tc>
          <w:tcPr>
            <w:tcW w:w="1908" w:type="dxa"/>
            <w:tcBorders>
              <w:top w:val="nil"/>
            </w:tcBorders>
            <w:shd w:val="clear" w:color="auto" w:fill="auto"/>
          </w:tcPr>
          <w:p w:rsidR="00952CE4" w:rsidRPr="00976B20" w:rsidRDefault="00952CE4" w:rsidP="00914EB2">
            <w:pPr>
              <w:rPr>
                <w:rFonts w:ascii="Arial" w:hAnsi="Arial" w:cs="Arial"/>
                <w:sz w:val="20"/>
                <w:szCs w:val="20"/>
              </w:rPr>
            </w:pPr>
          </w:p>
        </w:tc>
        <w:tc>
          <w:tcPr>
            <w:tcW w:w="5940" w:type="dxa"/>
            <w:tcBorders>
              <w:top w:val="nil"/>
            </w:tcBorders>
            <w:shd w:val="clear" w:color="auto" w:fill="auto"/>
          </w:tcPr>
          <w:p w:rsidR="00952CE4" w:rsidRPr="00976B20" w:rsidRDefault="00952CE4" w:rsidP="00914EB2">
            <w:pPr>
              <w:rPr>
                <w:rFonts w:ascii="Arial" w:hAnsi="Arial" w:cs="Arial"/>
                <w:sz w:val="20"/>
                <w:szCs w:val="20"/>
              </w:rPr>
            </w:pPr>
            <w:r w:rsidRPr="00976B20">
              <w:rPr>
                <w:rFonts w:ascii="Arial" w:hAnsi="Arial" w:cs="Arial"/>
                <w:sz w:val="20"/>
                <w:szCs w:val="20"/>
              </w:rPr>
              <w:t>Når Fakturagruppe (3a) er udfyld tryk ”næste”</w:t>
            </w:r>
          </w:p>
          <w:p w:rsidR="00952CE4" w:rsidRPr="00976B20" w:rsidRDefault="00952CE4" w:rsidP="00914EB2">
            <w:pPr>
              <w:rPr>
                <w:rFonts w:ascii="Arial" w:hAnsi="Arial" w:cs="Arial"/>
                <w:sz w:val="20"/>
                <w:szCs w:val="20"/>
              </w:rPr>
            </w:pPr>
          </w:p>
        </w:tc>
        <w:tc>
          <w:tcPr>
            <w:tcW w:w="2880" w:type="dxa"/>
            <w:tcBorders>
              <w:top w:val="nil"/>
            </w:tcBorders>
            <w:shd w:val="clear" w:color="auto" w:fill="auto"/>
          </w:tcPr>
          <w:p w:rsidR="00952CE4" w:rsidRPr="00976B20" w:rsidRDefault="004E0D16" w:rsidP="00914EB2">
            <w:pPr>
              <w:rPr>
                <w:rFonts w:ascii="Arial" w:hAnsi="Arial" w:cs="Arial"/>
                <w:sz w:val="20"/>
                <w:szCs w:val="20"/>
              </w:rPr>
            </w:pPr>
            <w:r>
              <w:rPr>
                <w:rFonts w:ascii="Arial" w:hAnsi="Arial" w:cs="Arial"/>
                <w:noProof/>
                <w:sz w:val="20"/>
                <w:szCs w:val="20"/>
              </w:rPr>
              <w:drawing>
                <wp:inline distT="0" distB="0" distL="0" distR="0">
                  <wp:extent cx="476250" cy="180975"/>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180975"/>
                          </a:xfrm>
                          <a:prstGeom prst="rect">
                            <a:avLst/>
                          </a:prstGeom>
                          <a:noFill/>
                          <a:ln>
                            <a:noFill/>
                          </a:ln>
                        </pic:spPr>
                      </pic:pic>
                    </a:graphicData>
                  </a:graphic>
                </wp:inline>
              </w:drawing>
            </w:r>
          </w:p>
        </w:tc>
      </w:tr>
      <w:tr w:rsidR="00952CE4" w:rsidRPr="00976B20" w:rsidTr="00976B20">
        <w:tblPrEx>
          <w:shd w:val="clear" w:color="auto" w:fill="auto"/>
        </w:tblPrEx>
        <w:tc>
          <w:tcPr>
            <w:tcW w:w="1908" w:type="dxa"/>
            <w:tcBorders>
              <w:bottom w:val="nil"/>
            </w:tcBorders>
            <w:shd w:val="clear" w:color="auto" w:fill="auto"/>
          </w:tcPr>
          <w:p w:rsidR="00952CE4" w:rsidRPr="00976B20" w:rsidRDefault="00952CE4" w:rsidP="00914EB2">
            <w:pPr>
              <w:rPr>
                <w:rFonts w:ascii="Arial" w:hAnsi="Arial" w:cs="Arial"/>
                <w:b/>
                <w:sz w:val="20"/>
                <w:szCs w:val="20"/>
              </w:rPr>
            </w:pPr>
            <w:r w:rsidRPr="00976B20">
              <w:rPr>
                <w:rFonts w:ascii="Arial" w:hAnsi="Arial" w:cs="Arial"/>
                <w:b/>
                <w:sz w:val="20"/>
                <w:szCs w:val="20"/>
              </w:rPr>
              <w:t>Kontroller og udfør (4)</w:t>
            </w:r>
          </w:p>
          <w:p w:rsidR="00952CE4" w:rsidRPr="00976B20" w:rsidRDefault="00952CE4" w:rsidP="00914EB2">
            <w:pPr>
              <w:rPr>
                <w:rFonts w:ascii="Arial" w:hAnsi="Arial" w:cs="Arial"/>
                <w:b/>
                <w:sz w:val="20"/>
                <w:szCs w:val="20"/>
              </w:rPr>
            </w:pPr>
          </w:p>
        </w:tc>
        <w:tc>
          <w:tcPr>
            <w:tcW w:w="5940" w:type="dxa"/>
            <w:tcBorders>
              <w:bottom w:val="nil"/>
            </w:tcBorders>
            <w:shd w:val="clear" w:color="auto" w:fill="auto"/>
          </w:tcPr>
          <w:p w:rsidR="00952CE4" w:rsidRPr="00976B20" w:rsidRDefault="00952CE4" w:rsidP="00914EB2">
            <w:pPr>
              <w:rPr>
                <w:rFonts w:ascii="Arial" w:hAnsi="Arial" w:cs="Arial"/>
                <w:sz w:val="20"/>
                <w:szCs w:val="20"/>
              </w:rPr>
            </w:pPr>
            <w:r w:rsidRPr="00976B20">
              <w:rPr>
                <w:rFonts w:ascii="Arial" w:hAnsi="Arial" w:cs="Arial"/>
                <w:sz w:val="20"/>
                <w:szCs w:val="20"/>
              </w:rPr>
              <w:t>Der kommer en oversigt over hvad der er indberettet</w:t>
            </w:r>
          </w:p>
        </w:tc>
        <w:tc>
          <w:tcPr>
            <w:tcW w:w="2880" w:type="dxa"/>
            <w:tcBorders>
              <w:bottom w:val="nil"/>
            </w:tcBorders>
            <w:shd w:val="clear" w:color="auto" w:fill="auto"/>
          </w:tcPr>
          <w:p w:rsidR="00952CE4" w:rsidRPr="00976B20" w:rsidRDefault="00952CE4" w:rsidP="00914EB2">
            <w:pPr>
              <w:rPr>
                <w:rFonts w:ascii="Arial" w:hAnsi="Arial" w:cs="Arial"/>
                <w:sz w:val="20"/>
                <w:szCs w:val="20"/>
              </w:rPr>
            </w:pPr>
          </w:p>
        </w:tc>
      </w:tr>
      <w:tr w:rsidR="00952CE4" w:rsidRPr="00976B20" w:rsidTr="00976B20">
        <w:tblPrEx>
          <w:shd w:val="clear" w:color="auto" w:fill="auto"/>
        </w:tblPrEx>
        <w:tc>
          <w:tcPr>
            <w:tcW w:w="1908" w:type="dxa"/>
            <w:tcBorders>
              <w:top w:val="nil"/>
              <w:bottom w:val="single" w:sz="4" w:space="0" w:color="auto"/>
            </w:tcBorders>
            <w:shd w:val="clear" w:color="auto" w:fill="auto"/>
          </w:tcPr>
          <w:p w:rsidR="00952CE4" w:rsidRPr="00976B20" w:rsidRDefault="00146C5A" w:rsidP="00914EB2">
            <w:pPr>
              <w:rPr>
                <w:rFonts w:ascii="Arial" w:hAnsi="Arial" w:cs="Arial"/>
                <w:sz w:val="20"/>
                <w:szCs w:val="20"/>
              </w:rPr>
            </w:pPr>
            <w:r w:rsidRPr="00976B20">
              <w:rPr>
                <w:rFonts w:ascii="Arial" w:hAnsi="Arial" w:cs="Arial"/>
                <w:sz w:val="20"/>
                <w:szCs w:val="20"/>
              </w:rPr>
              <w:t>Godkend</w:t>
            </w:r>
          </w:p>
        </w:tc>
        <w:tc>
          <w:tcPr>
            <w:tcW w:w="5940" w:type="dxa"/>
            <w:tcBorders>
              <w:top w:val="nil"/>
              <w:bottom w:val="single" w:sz="4" w:space="0" w:color="auto"/>
            </w:tcBorders>
            <w:shd w:val="clear" w:color="auto" w:fill="auto"/>
          </w:tcPr>
          <w:p w:rsidR="00952CE4" w:rsidRPr="00976B20" w:rsidRDefault="00952CE4" w:rsidP="00914EB2">
            <w:pPr>
              <w:rPr>
                <w:rFonts w:ascii="Arial" w:hAnsi="Arial" w:cs="Arial"/>
                <w:sz w:val="20"/>
                <w:szCs w:val="20"/>
              </w:rPr>
            </w:pPr>
            <w:r w:rsidRPr="00976B20">
              <w:rPr>
                <w:rFonts w:ascii="Arial" w:hAnsi="Arial" w:cs="Arial"/>
                <w:sz w:val="20"/>
                <w:szCs w:val="20"/>
              </w:rPr>
              <w:t>Tryk opret faktura. Fakturaen vil for det meste blive faktureret over natten, hvis reglen om forfald overholdes. Der kan gå nogle dage med regninger som kan betales via betalingsservice.</w:t>
            </w:r>
          </w:p>
          <w:p w:rsidR="00952CE4" w:rsidRPr="00976B20" w:rsidRDefault="00952CE4" w:rsidP="00914EB2">
            <w:pPr>
              <w:rPr>
                <w:rFonts w:ascii="Arial" w:hAnsi="Arial" w:cs="Arial"/>
                <w:sz w:val="20"/>
                <w:szCs w:val="20"/>
              </w:rPr>
            </w:pPr>
            <w:r w:rsidRPr="00976B20">
              <w:rPr>
                <w:rFonts w:ascii="Arial" w:hAnsi="Arial" w:cs="Arial"/>
                <w:sz w:val="20"/>
                <w:szCs w:val="20"/>
              </w:rPr>
              <w:t>Bogføringen sker, når faktureringen er sket.</w:t>
            </w:r>
          </w:p>
          <w:p w:rsidR="00146C5A" w:rsidRPr="00976B20" w:rsidRDefault="00146C5A" w:rsidP="00914EB2">
            <w:pPr>
              <w:rPr>
                <w:rFonts w:ascii="Arial" w:hAnsi="Arial" w:cs="Arial"/>
                <w:sz w:val="20"/>
                <w:szCs w:val="20"/>
              </w:rPr>
            </w:pPr>
          </w:p>
        </w:tc>
        <w:tc>
          <w:tcPr>
            <w:tcW w:w="2880" w:type="dxa"/>
            <w:tcBorders>
              <w:top w:val="nil"/>
              <w:bottom w:val="single" w:sz="4" w:space="0" w:color="auto"/>
            </w:tcBorders>
            <w:shd w:val="clear" w:color="auto" w:fill="auto"/>
          </w:tcPr>
          <w:p w:rsidR="00952CE4" w:rsidRPr="00976B20" w:rsidRDefault="004E0D16" w:rsidP="00914EB2">
            <w:pPr>
              <w:rPr>
                <w:rFonts w:ascii="Arial" w:hAnsi="Arial" w:cs="Arial"/>
                <w:sz w:val="20"/>
                <w:szCs w:val="20"/>
              </w:rPr>
            </w:pPr>
            <w:r>
              <w:rPr>
                <w:rFonts w:ascii="Arial" w:hAnsi="Arial" w:cs="Arial"/>
                <w:noProof/>
                <w:sz w:val="20"/>
                <w:szCs w:val="20"/>
              </w:rPr>
              <w:drawing>
                <wp:inline distT="0" distB="0" distL="0" distR="0">
                  <wp:extent cx="600075" cy="209550"/>
                  <wp:effectExtent l="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p>
        </w:tc>
      </w:tr>
      <w:tr w:rsidR="00952CE4" w:rsidRPr="00976B20" w:rsidTr="00976B20">
        <w:tblPrEx>
          <w:shd w:val="clear" w:color="auto" w:fill="auto"/>
        </w:tblPrEx>
        <w:tc>
          <w:tcPr>
            <w:tcW w:w="1908" w:type="dxa"/>
            <w:tcBorders>
              <w:top w:val="single" w:sz="4" w:space="0" w:color="auto"/>
            </w:tcBorders>
            <w:shd w:val="clear" w:color="auto" w:fill="auto"/>
          </w:tcPr>
          <w:p w:rsidR="00952CE4" w:rsidRPr="00976B20" w:rsidRDefault="00146C5A" w:rsidP="00914EB2">
            <w:pPr>
              <w:rPr>
                <w:rFonts w:ascii="Arial" w:hAnsi="Arial" w:cs="Arial"/>
                <w:b/>
                <w:sz w:val="20"/>
                <w:szCs w:val="20"/>
              </w:rPr>
            </w:pPr>
            <w:r w:rsidRPr="00976B20">
              <w:rPr>
                <w:rFonts w:ascii="Arial" w:hAnsi="Arial" w:cs="Arial"/>
                <w:b/>
                <w:sz w:val="20"/>
                <w:szCs w:val="20"/>
              </w:rPr>
              <w:t>Kvittering (5)</w:t>
            </w:r>
          </w:p>
        </w:tc>
        <w:tc>
          <w:tcPr>
            <w:tcW w:w="5940" w:type="dxa"/>
            <w:tcBorders>
              <w:top w:val="single" w:sz="4" w:space="0" w:color="auto"/>
            </w:tcBorders>
            <w:shd w:val="clear" w:color="auto" w:fill="auto"/>
          </w:tcPr>
          <w:p w:rsidR="00952CE4" w:rsidRPr="00976B20" w:rsidRDefault="00146C5A" w:rsidP="00914EB2">
            <w:pPr>
              <w:rPr>
                <w:rFonts w:ascii="Arial" w:hAnsi="Arial" w:cs="Arial"/>
                <w:sz w:val="20"/>
                <w:szCs w:val="20"/>
              </w:rPr>
            </w:pPr>
            <w:r w:rsidRPr="00976B20">
              <w:rPr>
                <w:rFonts w:ascii="Arial" w:hAnsi="Arial" w:cs="Arial"/>
                <w:sz w:val="20"/>
                <w:szCs w:val="20"/>
              </w:rPr>
              <w:t>Der er en dialog op at kravene er oprettet</w:t>
            </w:r>
          </w:p>
        </w:tc>
        <w:tc>
          <w:tcPr>
            <w:tcW w:w="2880" w:type="dxa"/>
            <w:tcBorders>
              <w:top w:val="single" w:sz="4" w:space="0" w:color="auto"/>
            </w:tcBorders>
            <w:shd w:val="clear" w:color="auto" w:fill="auto"/>
          </w:tcPr>
          <w:p w:rsidR="00952CE4" w:rsidRPr="00976B20" w:rsidRDefault="004E0D16" w:rsidP="00914EB2">
            <w:pPr>
              <w:rPr>
                <w:rFonts w:ascii="Arial" w:hAnsi="Arial" w:cs="Arial"/>
                <w:sz w:val="20"/>
                <w:szCs w:val="20"/>
              </w:rPr>
            </w:pPr>
            <w:r>
              <w:rPr>
                <w:rFonts w:ascii="Arial" w:hAnsi="Arial" w:cs="Arial"/>
                <w:noProof/>
                <w:sz w:val="20"/>
                <w:szCs w:val="20"/>
              </w:rPr>
              <w:drawing>
                <wp:inline distT="0" distB="0" distL="0" distR="0">
                  <wp:extent cx="1066800" cy="304800"/>
                  <wp:effectExtent l="0" t="0" r="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p>
        </w:tc>
      </w:tr>
    </w:tbl>
    <w:p w:rsidR="00DD61E0" w:rsidRDefault="00DD61E0" w:rsidP="00453D90"/>
    <w:sectPr w:rsidR="00DD61E0" w:rsidSect="00FF1A6C">
      <w:headerReference w:type="default" r:id="rId34"/>
      <w:pgSz w:w="12240" w:h="15840"/>
      <w:pgMar w:top="1701" w:right="1134" w:bottom="1701" w:left="1134" w:header="720"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3B" w:rsidRDefault="007F373B">
      <w:r>
        <w:separator/>
      </w:r>
    </w:p>
  </w:endnote>
  <w:endnote w:type="continuationSeparator" w:id="0">
    <w:p w:rsidR="007F373B" w:rsidRDefault="007F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3B" w:rsidRDefault="007F373B">
      <w:r>
        <w:separator/>
      </w:r>
    </w:p>
  </w:footnote>
  <w:footnote w:type="continuationSeparator" w:id="0">
    <w:p w:rsidR="007F373B" w:rsidRDefault="007F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3B" w:rsidRPr="006B4802" w:rsidRDefault="007F373B" w:rsidP="00A26D4C">
    <w:pPr>
      <w:pStyle w:val="Sidehoved"/>
    </w:pPr>
    <w:r w:rsidRPr="00C35864">
      <w:rPr>
        <w:rFonts w:cs="Arial"/>
        <w:b/>
        <w:sz w:val="28"/>
        <w:szCs w:val="28"/>
      </w:rPr>
      <w:t xml:space="preserve">Navigationsseddel: </w:t>
    </w:r>
    <w:r>
      <w:rPr>
        <w:rFonts w:cs="Arial"/>
        <w:b/>
        <w:sz w:val="28"/>
        <w:szCs w:val="28"/>
      </w:rPr>
      <w:t>Oprettelse af faktura via rollebi</w:t>
    </w:r>
  </w:p>
  <w:p w:rsidR="007F373B" w:rsidRPr="006B4802" w:rsidRDefault="007F373B" w:rsidP="006B4802">
    <w:pPr>
      <w:pStyle w:val="Sidehoved"/>
      <w:jc w:val="right"/>
    </w:pPr>
  </w:p>
  <w:p w:rsidR="007F373B" w:rsidRDefault="007F373B" w:rsidP="006B4802">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file" w:val="C:\DOCUME~1\cim\LOCALS~1\Temp\18\781206.DOC"/>
    <w:docVar w:name="m_fileid" w:val=" [TOKEN_FILEID]"/>
    <w:docVar w:name="m_filename" w:val=" [TOKEN_FILENAME]"/>
    <w:docVar w:name="m_Protocol" w:val=" [TOKEN_PROTOCOL]"/>
    <w:docVar w:name="m_ServerName" w:val=" [TOKEN_SERVER]"/>
    <w:docVar w:name="m_Site" w:val=" [TOKEN_SITE]"/>
    <w:docVar w:name="oRetVal1" w:val="\\Bartok\ESDHdata\Users\work\albertslund\cim\781206.DOC"/>
    <w:docVar w:name="oRetVal2" w:val="\\Bartok\ESDHdata\Users\work\albertslund\cim\781206.dot"/>
    <w:docVar w:name="oRetVal3" w:val="781206"/>
    <w:docVar w:name="templatefile" w:val="C:\DOCUME~1\cim\LOCALS~1\Temp\18\781206.dot"/>
  </w:docVars>
  <w:rsids>
    <w:rsidRoot w:val="00216D11"/>
    <w:rsid w:val="00001C48"/>
    <w:rsid w:val="00007826"/>
    <w:rsid w:val="0002242A"/>
    <w:rsid w:val="000227E8"/>
    <w:rsid w:val="0003105A"/>
    <w:rsid w:val="000331DB"/>
    <w:rsid w:val="000426B9"/>
    <w:rsid w:val="000444F4"/>
    <w:rsid w:val="000468C1"/>
    <w:rsid w:val="0005504F"/>
    <w:rsid w:val="000551DD"/>
    <w:rsid w:val="0005548C"/>
    <w:rsid w:val="00057474"/>
    <w:rsid w:val="00067DD7"/>
    <w:rsid w:val="00072B2B"/>
    <w:rsid w:val="00077B45"/>
    <w:rsid w:val="000808BD"/>
    <w:rsid w:val="00084E44"/>
    <w:rsid w:val="0009139A"/>
    <w:rsid w:val="000A64E4"/>
    <w:rsid w:val="000A7342"/>
    <w:rsid w:val="000B132D"/>
    <w:rsid w:val="000B2050"/>
    <w:rsid w:val="000B6402"/>
    <w:rsid w:val="000B7542"/>
    <w:rsid w:val="000C1E83"/>
    <w:rsid w:val="000C425E"/>
    <w:rsid w:val="000D145E"/>
    <w:rsid w:val="000D2F45"/>
    <w:rsid w:val="000D3023"/>
    <w:rsid w:val="000D3982"/>
    <w:rsid w:val="000D5211"/>
    <w:rsid w:val="000E407D"/>
    <w:rsid w:val="000E43A9"/>
    <w:rsid w:val="000E44F8"/>
    <w:rsid w:val="000E48C1"/>
    <w:rsid w:val="000E5EB1"/>
    <w:rsid w:val="000E5EC4"/>
    <w:rsid w:val="000E781E"/>
    <w:rsid w:val="000F0718"/>
    <w:rsid w:val="000F2B8F"/>
    <w:rsid w:val="001063A3"/>
    <w:rsid w:val="00107648"/>
    <w:rsid w:val="00111C5A"/>
    <w:rsid w:val="00111DF4"/>
    <w:rsid w:val="00112161"/>
    <w:rsid w:val="00122E52"/>
    <w:rsid w:val="001234CF"/>
    <w:rsid w:val="0012691F"/>
    <w:rsid w:val="00133C3E"/>
    <w:rsid w:val="00136EE0"/>
    <w:rsid w:val="00142EBE"/>
    <w:rsid w:val="00146C5A"/>
    <w:rsid w:val="00146FBE"/>
    <w:rsid w:val="00150110"/>
    <w:rsid w:val="00153052"/>
    <w:rsid w:val="00153620"/>
    <w:rsid w:val="001538DE"/>
    <w:rsid w:val="00154CBE"/>
    <w:rsid w:val="00156FAA"/>
    <w:rsid w:val="0015774C"/>
    <w:rsid w:val="00177775"/>
    <w:rsid w:val="001779CF"/>
    <w:rsid w:val="00182B81"/>
    <w:rsid w:val="001A2CF8"/>
    <w:rsid w:val="001A68C7"/>
    <w:rsid w:val="001B30B2"/>
    <w:rsid w:val="001B3C61"/>
    <w:rsid w:val="001C1375"/>
    <w:rsid w:val="001C4C98"/>
    <w:rsid w:val="001C757D"/>
    <w:rsid w:val="001D05FD"/>
    <w:rsid w:val="001D18D1"/>
    <w:rsid w:val="001D7E7A"/>
    <w:rsid w:val="001F1EE0"/>
    <w:rsid w:val="001F28C7"/>
    <w:rsid w:val="001F7936"/>
    <w:rsid w:val="0020539C"/>
    <w:rsid w:val="00207C15"/>
    <w:rsid w:val="00213CC2"/>
    <w:rsid w:val="00216D11"/>
    <w:rsid w:val="00225F6A"/>
    <w:rsid w:val="00227AA9"/>
    <w:rsid w:val="00233D2E"/>
    <w:rsid w:val="002520E1"/>
    <w:rsid w:val="002526E7"/>
    <w:rsid w:val="002577A4"/>
    <w:rsid w:val="0026276E"/>
    <w:rsid w:val="00271875"/>
    <w:rsid w:val="002726B1"/>
    <w:rsid w:val="00273419"/>
    <w:rsid w:val="002741FA"/>
    <w:rsid w:val="00281609"/>
    <w:rsid w:val="00284B60"/>
    <w:rsid w:val="0029468B"/>
    <w:rsid w:val="00297A95"/>
    <w:rsid w:val="002B3B6D"/>
    <w:rsid w:val="002B4923"/>
    <w:rsid w:val="002C0367"/>
    <w:rsid w:val="002F778C"/>
    <w:rsid w:val="0030392B"/>
    <w:rsid w:val="00311EA6"/>
    <w:rsid w:val="00316EE2"/>
    <w:rsid w:val="0032640D"/>
    <w:rsid w:val="00340263"/>
    <w:rsid w:val="003447DD"/>
    <w:rsid w:val="00352BF8"/>
    <w:rsid w:val="00355BB7"/>
    <w:rsid w:val="00367250"/>
    <w:rsid w:val="0036725B"/>
    <w:rsid w:val="00367EA4"/>
    <w:rsid w:val="00380663"/>
    <w:rsid w:val="003808C7"/>
    <w:rsid w:val="00382C4E"/>
    <w:rsid w:val="00390231"/>
    <w:rsid w:val="003B158F"/>
    <w:rsid w:val="003B27AC"/>
    <w:rsid w:val="003B510B"/>
    <w:rsid w:val="003C2337"/>
    <w:rsid w:val="003C2A46"/>
    <w:rsid w:val="003C74B2"/>
    <w:rsid w:val="003D0C69"/>
    <w:rsid w:val="003D2A33"/>
    <w:rsid w:val="003D32AB"/>
    <w:rsid w:val="003D69E0"/>
    <w:rsid w:val="003E1C15"/>
    <w:rsid w:val="003F23EF"/>
    <w:rsid w:val="003F715D"/>
    <w:rsid w:val="003F7466"/>
    <w:rsid w:val="00402EB7"/>
    <w:rsid w:val="00414313"/>
    <w:rsid w:val="00423B94"/>
    <w:rsid w:val="0042409D"/>
    <w:rsid w:val="00424737"/>
    <w:rsid w:val="0044008F"/>
    <w:rsid w:val="0044064E"/>
    <w:rsid w:val="0044144D"/>
    <w:rsid w:val="00444CB2"/>
    <w:rsid w:val="00446744"/>
    <w:rsid w:val="00451D42"/>
    <w:rsid w:val="00453D90"/>
    <w:rsid w:val="004620F2"/>
    <w:rsid w:val="00462C22"/>
    <w:rsid w:val="00473607"/>
    <w:rsid w:val="00476910"/>
    <w:rsid w:val="004771AE"/>
    <w:rsid w:val="004826F4"/>
    <w:rsid w:val="00484C8C"/>
    <w:rsid w:val="00486594"/>
    <w:rsid w:val="004872C0"/>
    <w:rsid w:val="00497D13"/>
    <w:rsid w:val="004A0A61"/>
    <w:rsid w:val="004B3D8B"/>
    <w:rsid w:val="004D0E5C"/>
    <w:rsid w:val="004D168F"/>
    <w:rsid w:val="004E045D"/>
    <w:rsid w:val="004E0D16"/>
    <w:rsid w:val="004E1E7F"/>
    <w:rsid w:val="004E5B3F"/>
    <w:rsid w:val="004E6C7D"/>
    <w:rsid w:val="0050152E"/>
    <w:rsid w:val="00502EFF"/>
    <w:rsid w:val="00504A2C"/>
    <w:rsid w:val="005074EC"/>
    <w:rsid w:val="00515692"/>
    <w:rsid w:val="00515E65"/>
    <w:rsid w:val="00530646"/>
    <w:rsid w:val="00530933"/>
    <w:rsid w:val="0053250D"/>
    <w:rsid w:val="00537B31"/>
    <w:rsid w:val="005416FB"/>
    <w:rsid w:val="00545818"/>
    <w:rsid w:val="00546202"/>
    <w:rsid w:val="00556EEC"/>
    <w:rsid w:val="00562941"/>
    <w:rsid w:val="00571C61"/>
    <w:rsid w:val="00581862"/>
    <w:rsid w:val="00584632"/>
    <w:rsid w:val="00587D8B"/>
    <w:rsid w:val="00592980"/>
    <w:rsid w:val="005A03C0"/>
    <w:rsid w:val="005A2194"/>
    <w:rsid w:val="005A4D03"/>
    <w:rsid w:val="005A7ED8"/>
    <w:rsid w:val="005B5DEA"/>
    <w:rsid w:val="005C202E"/>
    <w:rsid w:val="005C7674"/>
    <w:rsid w:val="005D07A7"/>
    <w:rsid w:val="005E32A7"/>
    <w:rsid w:val="006016B3"/>
    <w:rsid w:val="00604494"/>
    <w:rsid w:val="006149CA"/>
    <w:rsid w:val="006175E6"/>
    <w:rsid w:val="0061788C"/>
    <w:rsid w:val="0063203A"/>
    <w:rsid w:val="00632390"/>
    <w:rsid w:val="00633D5E"/>
    <w:rsid w:val="00634B41"/>
    <w:rsid w:val="0063541E"/>
    <w:rsid w:val="00641399"/>
    <w:rsid w:val="00645398"/>
    <w:rsid w:val="006453D6"/>
    <w:rsid w:val="00647A05"/>
    <w:rsid w:val="00651E5E"/>
    <w:rsid w:val="006601FF"/>
    <w:rsid w:val="00661FE5"/>
    <w:rsid w:val="00663095"/>
    <w:rsid w:val="0066678F"/>
    <w:rsid w:val="006737A9"/>
    <w:rsid w:val="0068025C"/>
    <w:rsid w:val="006857AA"/>
    <w:rsid w:val="00690203"/>
    <w:rsid w:val="006910EF"/>
    <w:rsid w:val="00692CC2"/>
    <w:rsid w:val="006A64C4"/>
    <w:rsid w:val="006B1563"/>
    <w:rsid w:val="006B4802"/>
    <w:rsid w:val="006B56EB"/>
    <w:rsid w:val="006B57A0"/>
    <w:rsid w:val="006C7305"/>
    <w:rsid w:val="006E1881"/>
    <w:rsid w:val="006E41F0"/>
    <w:rsid w:val="006E546E"/>
    <w:rsid w:val="006F1CEE"/>
    <w:rsid w:val="006F2D1A"/>
    <w:rsid w:val="006F31DD"/>
    <w:rsid w:val="006F3F50"/>
    <w:rsid w:val="00701177"/>
    <w:rsid w:val="00701462"/>
    <w:rsid w:val="00701C2C"/>
    <w:rsid w:val="007128FE"/>
    <w:rsid w:val="00712DBA"/>
    <w:rsid w:val="00723489"/>
    <w:rsid w:val="00725C98"/>
    <w:rsid w:val="0072691A"/>
    <w:rsid w:val="00731FBB"/>
    <w:rsid w:val="00732E6E"/>
    <w:rsid w:val="00736939"/>
    <w:rsid w:val="00736945"/>
    <w:rsid w:val="00751A57"/>
    <w:rsid w:val="00753472"/>
    <w:rsid w:val="00761A5B"/>
    <w:rsid w:val="00763C7B"/>
    <w:rsid w:val="00765378"/>
    <w:rsid w:val="007717A5"/>
    <w:rsid w:val="00792B2E"/>
    <w:rsid w:val="00795F5B"/>
    <w:rsid w:val="007A0986"/>
    <w:rsid w:val="007A0FF0"/>
    <w:rsid w:val="007A6247"/>
    <w:rsid w:val="007B0F42"/>
    <w:rsid w:val="007B456A"/>
    <w:rsid w:val="007D263C"/>
    <w:rsid w:val="007F373B"/>
    <w:rsid w:val="007F5FCE"/>
    <w:rsid w:val="007F71DF"/>
    <w:rsid w:val="00805FA0"/>
    <w:rsid w:val="008061AC"/>
    <w:rsid w:val="00806527"/>
    <w:rsid w:val="00807741"/>
    <w:rsid w:val="00812D27"/>
    <w:rsid w:val="00813B4B"/>
    <w:rsid w:val="008201A8"/>
    <w:rsid w:val="00822248"/>
    <w:rsid w:val="00830061"/>
    <w:rsid w:val="00830A68"/>
    <w:rsid w:val="00835BB5"/>
    <w:rsid w:val="008455CC"/>
    <w:rsid w:val="008463DB"/>
    <w:rsid w:val="008501F1"/>
    <w:rsid w:val="0085496D"/>
    <w:rsid w:val="008555A0"/>
    <w:rsid w:val="00861AB0"/>
    <w:rsid w:val="008667A6"/>
    <w:rsid w:val="008762DB"/>
    <w:rsid w:val="00883C1F"/>
    <w:rsid w:val="00887E74"/>
    <w:rsid w:val="00890D6F"/>
    <w:rsid w:val="008924D1"/>
    <w:rsid w:val="008A2639"/>
    <w:rsid w:val="008A5A59"/>
    <w:rsid w:val="008B3FE6"/>
    <w:rsid w:val="008B6565"/>
    <w:rsid w:val="008C4187"/>
    <w:rsid w:val="008D4B3D"/>
    <w:rsid w:val="008D5BAA"/>
    <w:rsid w:val="008D6549"/>
    <w:rsid w:val="008E3039"/>
    <w:rsid w:val="008E7487"/>
    <w:rsid w:val="008F3A1E"/>
    <w:rsid w:val="008F50C7"/>
    <w:rsid w:val="008F58FD"/>
    <w:rsid w:val="008F676D"/>
    <w:rsid w:val="00901F7D"/>
    <w:rsid w:val="00912C40"/>
    <w:rsid w:val="00914EB2"/>
    <w:rsid w:val="009273DC"/>
    <w:rsid w:val="0092763E"/>
    <w:rsid w:val="00944E65"/>
    <w:rsid w:val="00945FA8"/>
    <w:rsid w:val="00952CE4"/>
    <w:rsid w:val="0095386B"/>
    <w:rsid w:val="00961593"/>
    <w:rsid w:val="00965186"/>
    <w:rsid w:val="009659F7"/>
    <w:rsid w:val="009660DB"/>
    <w:rsid w:val="00976B20"/>
    <w:rsid w:val="00976CF7"/>
    <w:rsid w:val="00982FF1"/>
    <w:rsid w:val="00984465"/>
    <w:rsid w:val="00984896"/>
    <w:rsid w:val="00986CC4"/>
    <w:rsid w:val="00991D5A"/>
    <w:rsid w:val="00992560"/>
    <w:rsid w:val="0099421A"/>
    <w:rsid w:val="009A0718"/>
    <w:rsid w:val="009A15CA"/>
    <w:rsid w:val="009A37E8"/>
    <w:rsid w:val="009B278C"/>
    <w:rsid w:val="009C1B10"/>
    <w:rsid w:val="009C3AEE"/>
    <w:rsid w:val="009C62CB"/>
    <w:rsid w:val="009C6D8F"/>
    <w:rsid w:val="009D27DC"/>
    <w:rsid w:val="009D6CF0"/>
    <w:rsid w:val="009D7BAE"/>
    <w:rsid w:val="009F0EFD"/>
    <w:rsid w:val="009F1551"/>
    <w:rsid w:val="009F1ABD"/>
    <w:rsid w:val="009F2D1E"/>
    <w:rsid w:val="009F45DF"/>
    <w:rsid w:val="009F5FDA"/>
    <w:rsid w:val="00A03EEB"/>
    <w:rsid w:val="00A05E52"/>
    <w:rsid w:val="00A06C6A"/>
    <w:rsid w:val="00A21878"/>
    <w:rsid w:val="00A26D4C"/>
    <w:rsid w:val="00A27B66"/>
    <w:rsid w:val="00A40292"/>
    <w:rsid w:val="00A52BBA"/>
    <w:rsid w:val="00A53F2B"/>
    <w:rsid w:val="00A54085"/>
    <w:rsid w:val="00A560E8"/>
    <w:rsid w:val="00A56D20"/>
    <w:rsid w:val="00A60B83"/>
    <w:rsid w:val="00A647CB"/>
    <w:rsid w:val="00A707A8"/>
    <w:rsid w:val="00A7538F"/>
    <w:rsid w:val="00A75A71"/>
    <w:rsid w:val="00A77C81"/>
    <w:rsid w:val="00A97B99"/>
    <w:rsid w:val="00AA039B"/>
    <w:rsid w:val="00AB2DCC"/>
    <w:rsid w:val="00AD2692"/>
    <w:rsid w:val="00AE09D8"/>
    <w:rsid w:val="00AE49F3"/>
    <w:rsid w:val="00AE5D6A"/>
    <w:rsid w:val="00B0173D"/>
    <w:rsid w:val="00B03E0D"/>
    <w:rsid w:val="00B123A3"/>
    <w:rsid w:val="00B12911"/>
    <w:rsid w:val="00B1356E"/>
    <w:rsid w:val="00B14A44"/>
    <w:rsid w:val="00B14B55"/>
    <w:rsid w:val="00B22A93"/>
    <w:rsid w:val="00B23F17"/>
    <w:rsid w:val="00B245A3"/>
    <w:rsid w:val="00B25576"/>
    <w:rsid w:val="00B3015E"/>
    <w:rsid w:val="00B304E6"/>
    <w:rsid w:val="00B36258"/>
    <w:rsid w:val="00B6266D"/>
    <w:rsid w:val="00B6742B"/>
    <w:rsid w:val="00B73768"/>
    <w:rsid w:val="00B7538A"/>
    <w:rsid w:val="00B7714E"/>
    <w:rsid w:val="00B77F60"/>
    <w:rsid w:val="00B80FAE"/>
    <w:rsid w:val="00B90585"/>
    <w:rsid w:val="00B93A01"/>
    <w:rsid w:val="00BB133F"/>
    <w:rsid w:val="00BB2EC0"/>
    <w:rsid w:val="00BB7A25"/>
    <w:rsid w:val="00BC1671"/>
    <w:rsid w:val="00BC331E"/>
    <w:rsid w:val="00BC3D74"/>
    <w:rsid w:val="00BC64FF"/>
    <w:rsid w:val="00BD425A"/>
    <w:rsid w:val="00BD4A3A"/>
    <w:rsid w:val="00BE0FBB"/>
    <w:rsid w:val="00BE54FB"/>
    <w:rsid w:val="00BF2ABC"/>
    <w:rsid w:val="00C07464"/>
    <w:rsid w:val="00C16BDE"/>
    <w:rsid w:val="00C22EF7"/>
    <w:rsid w:val="00C24E8C"/>
    <w:rsid w:val="00C25218"/>
    <w:rsid w:val="00C302B0"/>
    <w:rsid w:val="00C30B0F"/>
    <w:rsid w:val="00C32743"/>
    <w:rsid w:val="00C34C5E"/>
    <w:rsid w:val="00C351E6"/>
    <w:rsid w:val="00C35864"/>
    <w:rsid w:val="00C43E56"/>
    <w:rsid w:val="00C62972"/>
    <w:rsid w:val="00C65601"/>
    <w:rsid w:val="00C717D4"/>
    <w:rsid w:val="00C720CC"/>
    <w:rsid w:val="00C723A3"/>
    <w:rsid w:val="00C73F6F"/>
    <w:rsid w:val="00C7663A"/>
    <w:rsid w:val="00C76C9C"/>
    <w:rsid w:val="00C8395A"/>
    <w:rsid w:val="00C859C1"/>
    <w:rsid w:val="00C8627C"/>
    <w:rsid w:val="00C90C0C"/>
    <w:rsid w:val="00C9384C"/>
    <w:rsid w:val="00C95384"/>
    <w:rsid w:val="00CA3C2C"/>
    <w:rsid w:val="00CC1680"/>
    <w:rsid w:val="00CC6D34"/>
    <w:rsid w:val="00CC7703"/>
    <w:rsid w:val="00CD1C7E"/>
    <w:rsid w:val="00CE6C1D"/>
    <w:rsid w:val="00CF1A5F"/>
    <w:rsid w:val="00CF3E29"/>
    <w:rsid w:val="00CF4618"/>
    <w:rsid w:val="00CF5372"/>
    <w:rsid w:val="00D02C09"/>
    <w:rsid w:val="00D04C55"/>
    <w:rsid w:val="00D06425"/>
    <w:rsid w:val="00D12153"/>
    <w:rsid w:val="00D21EA5"/>
    <w:rsid w:val="00D22D88"/>
    <w:rsid w:val="00D26302"/>
    <w:rsid w:val="00D30E23"/>
    <w:rsid w:val="00D343C7"/>
    <w:rsid w:val="00D40162"/>
    <w:rsid w:val="00D50ED9"/>
    <w:rsid w:val="00D516DD"/>
    <w:rsid w:val="00D54F98"/>
    <w:rsid w:val="00D556A2"/>
    <w:rsid w:val="00D55B59"/>
    <w:rsid w:val="00D608D2"/>
    <w:rsid w:val="00D6158C"/>
    <w:rsid w:val="00D631D3"/>
    <w:rsid w:val="00D651FF"/>
    <w:rsid w:val="00D66D91"/>
    <w:rsid w:val="00D81B7C"/>
    <w:rsid w:val="00D81D53"/>
    <w:rsid w:val="00D92CDA"/>
    <w:rsid w:val="00D94691"/>
    <w:rsid w:val="00DA29ED"/>
    <w:rsid w:val="00DB41F2"/>
    <w:rsid w:val="00DB5355"/>
    <w:rsid w:val="00DC01D2"/>
    <w:rsid w:val="00DC02F6"/>
    <w:rsid w:val="00DC231F"/>
    <w:rsid w:val="00DC3179"/>
    <w:rsid w:val="00DC456F"/>
    <w:rsid w:val="00DC63D4"/>
    <w:rsid w:val="00DD026D"/>
    <w:rsid w:val="00DD084E"/>
    <w:rsid w:val="00DD5AD2"/>
    <w:rsid w:val="00DD61E0"/>
    <w:rsid w:val="00DE0235"/>
    <w:rsid w:val="00DF4B41"/>
    <w:rsid w:val="00DF5793"/>
    <w:rsid w:val="00DF6D13"/>
    <w:rsid w:val="00DF70A3"/>
    <w:rsid w:val="00DF7124"/>
    <w:rsid w:val="00E037C4"/>
    <w:rsid w:val="00E10CCE"/>
    <w:rsid w:val="00E1545F"/>
    <w:rsid w:val="00E16F3F"/>
    <w:rsid w:val="00E263F6"/>
    <w:rsid w:val="00E32079"/>
    <w:rsid w:val="00E329EE"/>
    <w:rsid w:val="00E40E5E"/>
    <w:rsid w:val="00E411A8"/>
    <w:rsid w:val="00E42D8A"/>
    <w:rsid w:val="00E4417B"/>
    <w:rsid w:val="00E459BB"/>
    <w:rsid w:val="00E548FB"/>
    <w:rsid w:val="00E61559"/>
    <w:rsid w:val="00E6256F"/>
    <w:rsid w:val="00E666F5"/>
    <w:rsid w:val="00E735A1"/>
    <w:rsid w:val="00E73884"/>
    <w:rsid w:val="00E92080"/>
    <w:rsid w:val="00E97030"/>
    <w:rsid w:val="00EA3054"/>
    <w:rsid w:val="00EA4737"/>
    <w:rsid w:val="00EB0618"/>
    <w:rsid w:val="00EC2B9B"/>
    <w:rsid w:val="00EC7204"/>
    <w:rsid w:val="00EC7BAE"/>
    <w:rsid w:val="00ED5BEB"/>
    <w:rsid w:val="00EE1C8F"/>
    <w:rsid w:val="00EE33E7"/>
    <w:rsid w:val="00EE3ECB"/>
    <w:rsid w:val="00EE4770"/>
    <w:rsid w:val="00F018E4"/>
    <w:rsid w:val="00F0556F"/>
    <w:rsid w:val="00F05ABD"/>
    <w:rsid w:val="00F06A9D"/>
    <w:rsid w:val="00F12A14"/>
    <w:rsid w:val="00F16D3D"/>
    <w:rsid w:val="00F20985"/>
    <w:rsid w:val="00F22CB8"/>
    <w:rsid w:val="00F27F07"/>
    <w:rsid w:val="00F34659"/>
    <w:rsid w:val="00F351B9"/>
    <w:rsid w:val="00F44ACC"/>
    <w:rsid w:val="00F50778"/>
    <w:rsid w:val="00F51499"/>
    <w:rsid w:val="00F51FDD"/>
    <w:rsid w:val="00F56081"/>
    <w:rsid w:val="00F60E05"/>
    <w:rsid w:val="00F61A92"/>
    <w:rsid w:val="00F64AFC"/>
    <w:rsid w:val="00F82B06"/>
    <w:rsid w:val="00F82D42"/>
    <w:rsid w:val="00F84C03"/>
    <w:rsid w:val="00F85E03"/>
    <w:rsid w:val="00F9193B"/>
    <w:rsid w:val="00F93244"/>
    <w:rsid w:val="00F9610F"/>
    <w:rsid w:val="00F9740D"/>
    <w:rsid w:val="00FA5CC2"/>
    <w:rsid w:val="00FB171D"/>
    <w:rsid w:val="00FC1A2D"/>
    <w:rsid w:val="00FC6476"/>
    <w:rsid w:val="00FD07D4"/>
    <w:rsid w:val="00FD0CE3"/>
    <w:rsid w:val="00FE5C11"/>
    <w:rsid w:val="00FF1A6C"/>
    <w:rsid w:val="00FF53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6"/>
    <o:shapelayout v:ext="edit">
      <o:idmap v:ext="edit" data="1"/>
    </o:shapelayout>
  </w:shapeDefaults>
  <w:decimalSymbol w:val=","/>
  <w:listSeparator w:val=";"/>
  <w15:chartTrackingRefBased/>
  <w15:docId w15:val="{BE83F15C-B250-451F-97F4-DFE03D14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90203"/>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B4802"/>
    <w:pPr>
      <w:tabs>
        <w:tab w:val="center" w:pos="4986"/>
        <w:tab w:val="right" w:pos="9972"/>
      </w:tabs>
    </w:pPr>
    <w:rPr>
      <w:rFonts w:ascii="Arial" w:hAnsi="Arial"/>
      <w:sz w:val="20"/>
    </w:rPr>
  </w:style>
  <w:style w:type="paragraph" w:styleId="Sidefod">
    <w:name w:val="footer"/>
    <w:basedOn w:val="Sidehoved"/>
    <w:rsid w:val="006B4802"/>
  </w:style>
  <w:style w:type="table" w:styleId="Tabel-Gitter">
    <w:name w:val="Table Grid"/>
    <w:basedOn w:val="Tabel-Normal"/>
    <w:rsid w:val="00E7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header" Target="header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png"/><Relationship Id="rId29" Type="http://schemas.openxmlformats.org/officeDocument/2006/relationships/image" Target="media/image24.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im\LOCALS~1\Temp\18\781206.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781206</Template>
  <TotalTime>1</TotalTime>
  <Pages>3</Pages>
  <Words>744</Words>
  <Characters>4539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Opret sag - hands on lektion</vt:lpstr>
    </vt:vector>
  </TitlesOfParts>
  <Company>Albertslund Kommune</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Opret sag - hands on lektion</dc:title>
  <dc:subject/>
  <dc:creator>cim</dc:creator>
  <cp:keywords/>
  <cp:lastModifiedBy>Anne Christensen</cp:lastModifiedBy>
  <cp:revision>2</cp:revision>
  <cp:lastPrinted>2012-01-09T10:56:00Z</cp:lastPrinted>
  <dcterms:created xsi:type="dcterms:W3CDTF">2017-02-03T12:47:00Z</dcterms:created>
  <dcterms:modified xsi:type="dcterms:W3CDTF">2017-02-03T12:47:00Z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ocol">
    <vt:lpwstr>[TOKEN_PROTOCOL]</vt:lpwstr>
  </property>
  <property fmtid="{D5CDD505-2E9C-101B-9397-08002B2CF9AE}" pid="3" name="Site">
    <vt:lpwstr>[TOKEN_SITE]</vt:lpwstr>
  </property>
  <property fmtid="{D5CDD505-2E9C-101B-9397-08002B2CF9AE}" pid="4" name="DocID">
    <vt:lpwstr>602227</vt:lpwstr>
  </property>
  <property fmtid="{D5CDD505-2E9C-101B-9397-08002B2CF9AE}" pid="5" name="gbs_numrecs">
    <vt:lpwstr>0</vt:lpwstr>
  </property>
  <property fmtid="{D5CDD505-2E9C-101B-9397-08002B2CF9AE}" pid="6" name="BackOfficeType">
    <vt:lpwstr>growBusiness Solutions</vt:lpwstr>
  </property>
  <property fmtid="{D5CDD505-2E9C-101B-9397-08002B2CF9AE}" pid="7" name="FileID">
    <vt:lpwstr>822350</vt:lpwstr>
  </property>
  <property fmtid="{D5CDD505-2E9C-101B-9397-08002B2CF9AE}" pid="8" name="VerID">
    <vt:lpwstr>0</vt:lpwstr>
  </property>
  <property fmtid="{D5CDD505-2E9C-101B-9397-08002B2CF9AE}" pid="9" name="FilePath">
    <vt:lpwstr>\\Bartok\ESDHdata\Users\work\albertslund\pla</vt:lpwstr>
  </property>
  <property fmtid="{D5CDD505-2E9C-101B-9397-08002B2CF9AE}" pid="10" name="FileName">
    <vt:lpwstr>822350.doc</vt:lpwstr>
  </property>
  <property fmtid="{D5CDD505-2E9C-101B-9397-08002B2CF9AE}" pid="11" name="FullFileName">
    <vt:lpwstr>\\Bartok\ESDHdata\Users\work\albertslund\pla\822350.doc</vt:lpwstr>
  </property>
  <property fmtid="{D5CDD505-2E9C-101B-9397-08002B2CF9AE}" pid="12" name="ContentRemapped">
    <vt:lpwstr>true</vt:lpwstr>
  </property>
</Properties>
</file>