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ittertabel2-farve6"/>
        <w:tblpPr w:leftFromText="141" w:rightFromText="141" w:vertAnchor="text" w:horzAnchor="margin" w:tblpY="64"/>
        <w:tblW w:w="9180" w:type="dxa"/>
        <w:tblInd w:w="0" w:type="dxa"/>
        <w:tblBorders>
          <w:top w:val="single" w:sz="18" w:space="0" w:color="BDD7EE"/>
          <w:left w:val="single" w:sz="18" w:space="0" w:color="BDD7EE"/>
          <w:bottom w:val="single" w:sz="18" w:space="0" w:color="BDD7EE"/>
          <w:right w:val="single" w:sz="18" w:space="0" w:color="BDD7EE"/>
          <w:insideH w:val="single" w:sz="18" w:space="0" w:color="BDD7EE"/>
          <w:insideV w:val="single" w:sz="18" w:space="0" w:color="D2E7FE"/>
        </w:tblBorders>
        <w:tblLook w:val="04A0" w:firstRow="1" w:lastRow="0" w:firstColumn="1" w:lastColumn="0" w:noHBand="0" w:noVBand="1"/>
      </w:tblPr>
      <w:tblGrid>
        <w:gridCol w:w="1951"/>
        <w:gridCol w:w="7229"/>
      </w:tblGrid>
      <w:tr w:rsidR="002E642A" w:rsidTr="002E642A">
        <w:trPr>
          <w:cnfStyle w:val="100000000000" w:firstRow="1" w:lastRow="0" w:firstColumn="0" w:lastColumn="0" w:oddVBand="0" w:evenVBand="0" w:oddHBand="0"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180" w:type="dxa"/>
            <w:gridSpan w:val="2"/>
            <w:tcBorders>
              <w:left w:val="nil"/>
              <w:bottom w:val="single" w:sz="18" w:space="0" w:color="BDD7EE"/>
              <w:right w:val="nil"/>
            </w:tcBorders>
            <w:hideMark/>
          </w:tcPr>
          <w:p w:rsidR="002E642A" w:rsidRDefault="002E642A">
            <w:pPr>
              <w:spacing w:after="0" w:line="276" w:lineRule="auto"/>
              <w:jc w:val="center"/>
              <w:rPr>
                <w:rFonts w:asciiTheme="minorHAnsi" w:eastAsia="Calibri" w:hAnsiTheme="minorHAnsi"/>
                <w:b w:val="0"/>
                <w:noProof/>
                <w:sz w:val="24"/>
                <w:szCs w:val="24"/>
                <w:lang w:eastAsia="da-DK"/>
              </w:rPr>
            </w:pPr>
            <w:r>
              <w:rPr>
                <w:rFonts w:asciiTheme="minorHAnsi" w:eastAsia="Calibri" w:hAnsiTheme="minorHAnsi"/>
                <w:b w:val="0"/>
                <w:noProof/>
                <w:sz w:val="28"/>
                <w:szCs w:val="24"/>
                <w:lang w:eastAsia="da-DK"/>
              </w:rPr>
              <w:t xml:space="preserve">Inspiration til leverance til chefforum </w:t>
            </w:r>
          </w:p>
        </w:tc>
      </w:tr>
      <w:tr w:rsidR="002E642A" w:rsidTr="002E642A">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BDD7EE"/>
              <w:left w:val="single" w:sz="18" w:space="0" w:color="BDD7EE"/>
              <w:bottom w:val="single" w:sz="18" w:space="0" w:color="BDD7EE"/>
              <w:right w:val="single" w:sz="18" w:space="0" w:color="D2E7FE"/>
            </w:tcBorders>
            <w:shd w:val="clear" w:color="auto" w:fill="FFFFFF" w:themeFill="background1"/>
            <w:hideMark/>
          </w:tcPr>
          <w:p w:rsidR="002E642A" w:rsidRDefault="002E642A">
            <w:pPr>
              <w:spacing w:after="0" w:line="276" w:lineRule="auto"/>
              <w:jc w:val="both"/>
              <w:rPr>
                <w:rFonts w:asciiTheme="minorHAnsi" w:hAnsiTheme="minorHAnsi"/>
              </w:rPr>
            </w:pPr>
            <w:r>
              <w:rPr>
                <w:rFonts w:asciiTheme="minorHAnsi" w:hAnsiTheme="minorHAnsi"/>
              </w:rPr>
              <w:t>Netværkstema:</w:t>
            </w:r>
          </w:p>
        </w:tc>
        <w:tc>
          <w:tcPr>
            <w:tcW w:w="7229" w:type="dxa"/>
            <w:tcBorders>
              <w:top w:val="single" w:sz="18" w:space="0" w:color="BDD7EE"/>
              <w:left w:val="single" w:sz="18" w:space="0" w:color="D2E7FE"/>
              <w:bottom w:val="single" w:sz="18" w:space="0" w:color="BDD7EE"/>
              <w:right w:val="single" w:sz="18" w:space="0" w:color="BDD7EE"/>
            </w:tcBorders>
            <w:shd w:val="clear" w:color="auto" w:fill="FFFFFF" w:themeFill="background1"/>
          </w:tcPr>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Cs w:val="24"/>
                <w:lang w:eastAsia="da-DK"/>
              </w:rPr>
            </w:pPr>
          </w:p>
        </w:tc>
      </w:tr>
      <w:tr w:rsidR="002E642A" w:rsidTr="002E642A">
        <w:trPr>
          <w:trHeight w:val="2118"/>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BDD7EE"/>
              <w:left w:val="single" w:sz="18" w:space="0" w:color="BDD7EE"/>
              <w:bottom w:val="single" w:sz="18" w:space="0" w:color="BDD7EE"/>
              <w:right w:val="single" w:sz="18" w:space="0" w:color="D2E7FE"/>
            </w:tcBorders>
            <w:shd w:val="clear" w:color="auto" w:fill="FFFFFF" w:themeFill="background1"/>
          </w:tcPr>
          <w:p w:rsidR="002E642A" w:rsidRDefault="002E642A">
            <w:pPr>
              <w:spacing w:after="0" w:line="276" w:lineRule="auto"/>
              <w:jc w:val="both"/>
              <w:rPr>
                <w:rFonts w:asciiTheme="minorHAnsi" w:hAnsiTheme="minorHAnsi"/>
                <w:sz w:val="22"/>
              </w:rPr>
            </w:pPr>
            <w:proofErr w:type="spellStart"/>
            <w:r>
              <w:rPr>
                <w:rFonts w:asciiTheme="minorHAnsi" w:hAnsiTheme="minorHAnsi"/>
              </w:rPr>
              <w:t>Vidensopsamling</w:t>
            </w:r>
            <w:proofErr w:type="spellEnd"/>
            <w:r>
              <w:rPr>
                <w:rFonts w:asciiTheme="minorHAnsi" w:hAnsiTheme="minorHAnsi"/>
              </w:rPr>
              <w:t xml:space="preserve"> og beskrivelse af læringen?</w:t>
            </w:r>
          </w:p>
          <w:p w:rsidR="002E642A" w:rsidRDefault="002E642A">
            <w:pPr>
              <w:spacing w:after="0" w:line="276" w:lineRule="auto"/>
              <w:rPr>
                <w:rFonts w:asciiTheme="minorHAnsi" w:eastAsia="Calibri" w:hAnsiTheme="minorHAnsi"/>
                <w:noProof/>
                <w:sz w:val="32"/>
                <w:szCs w:val="24"/>
                <w:lang w:eastAsia="da-DK"/>
              </w:rPr>
            </w:pPr>
          </w:p>
          <w:p w:rsidR="002E642A" w:rsidRDefault="002E642A">
            <w:pPr>
              <w:spacing w:after="0" w:line="276" w:lineRule="auto"/>
              <w:rPr>
                <w:rFonts w:asciiTheme="minorHAnsi" w:eastAsia="Calibri" w:hAnsiTheme="minorHAnsi"/>
                <w:noProof/>
                <w:sz w:val="24"/>
                <w:szCs w:val="24"/>
                <w:lang w:eastAsia="da-DK"/>
              </w:rPr>
            </w:pPr>
          </w:p>
          <w:p w:rsidR="002E642A" w:rsidRDefault="002E642A">
            <w:pPr>
              <w:spacing w:after="0" w:line="276" w:lineRule="auto"/>
              <w:rPr>
                <w:rFonts w:asciiTheme="minorHAnsi" w:eastAsia="Calibri" w:hAnsiTheme="minorHAnsi"/>
                <w:noProof/>
                <w:sz w:val="24"/>
                <w:szCs w:val="24"/>
                <w:lang w:eastAsia="da-DK"/>
              </w:rPr>
            </w:pPr>
          </w:p>
          <w:p w:rsidR="002E642A" w:rsidRDefault="002E642A">
            <w:pPr>
              <w:spacing w:after="0" w:line="276" w:lineRule="auto"/>
              <w:rPr>
                <w:rFonts w:asciiTheme="minorHAnsi" w:eastAsia="Calibri" w:hAnsiTheme="minorHAnsi"/>
                <w:noProof/>
                <w:sz w:val="24"/>
                <w:szCs w:val="24"/>
                <w:lang w:eastAsia="da-DK"/>
              </w:rPr>
            </w:pPr>
          </w:p>
        </w:tc>
        <w:tc>
          <w:tcPr>
            <w:tcW w:w="7229" w:type="dxa"/>
            <w:tcBorders>
              <w:top w:val="single" w:sz="18" w:space="0" w:color="BDD7EE"/>
              <w:left w:val="single" w:sz="18" w:space="0" w:color="D2E7FE"/>
              <w:bottom w:val="single" w:sz="18" w:space="0" w:color="BDD7EE"/>
              <w:right w:val="single" w:sz="18" w:space="0" w:color="BDD7EE"/>
            </w:tcBorders>
            <w:shd w:val="clear" w:color="auto" w:fill="FFFFFF" w:themeFill="background1"/>
          </w:tcPr>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 w:val="22"/>
                <w:szCs w:val="24"/>
                <w:lang w:eastAsia="da-DK"/>
              </w:rPr>
            </w:pPr>
            <w:r>
              <w:rPr>
                <w:rFonts w:asciiTheme="minorHAnsi" w:eastAsia="Calibri" w:hAnsiTheme="minorHAnsi"/>
                <w:noProof/>
                <w:szCs w:val="24"/>
                <w:lang w:eastAsia="da-DK"/>
              </w:rPr>
              <w:t xml:space="preserve">Her fremgår en beskrivelse af den læring der er skabt. Der kan bl.a. lægges vægt på  hvilke problemer, udfordringer osv. læringen adresserer og hvordan læringen kan imødekomme disse udfordringer. </w:t>
            </w:r>
          </w:p>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Cs w:val="24"/>
                <w:lang w:eastAsia="da-DK"/>
              </w:rPr>
            </w:pPr>
          </w:p>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Cs w:val="24"/>
                <w:lang w:eastAsia="da-DK"/>
              </w:rPr>
            </w:pPr>
          </w:p>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Cs w:val="24"/>
                <w:lang w:eastAsia="da-DK"/>
              </w:rPr>
            </w:pPr>
          </w:p>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Cs w:val="24"/>
                <w:lang w:eastAsia="da-DK"/>
              </w:rPr>
            </w:pPr>
          </w:p>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 w:val="24"/>
                <w:szCs w:val="24"/>
                <w:lang w:eastAsia="da-DK"/>
              </w:rPr>
            </w:pPr>
          </w:p>
        </w:tc>
      </w:tr>
      <w:tr w:rsidR="002E642A" w:rsidTr="002E642A">
        <w:trPr>
          <w:cnfStyle w:val="000000100000" w:firstRow="0" w:lastRow="0" w:firstColumn="0" w:lastColumn="0" w:oddVBand="0" w:evenVBand="0" w:oddHBand="1" w:evenHBand="0" w:firstRowFirstColumn="0" w:firstRowLastColumn="0" w:lastRowFirstColumn="0" w:lastRowLastColumn="0"/>
          <w:trHeight w:val="1291"/>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BDD7EE"/>
              <w:left w:val="single" w:sz="18" w:space="0" w:color="BDD7EE"/>
              <w:bottom w:val="single" w:sz="18" w:space="0" w:color="BDD7EE"/>
              <w:right w:val="single" w:sz="18" w:space="0" w:color="D2E7FE"/>
            </w:tcBorders>
            <w:shd w:val="clear" w:color="auto" w:fill="FFFFFF" w:themeFill="background1"/>
            <w:hideMark/>
          </w:tcPr>
          <w:p w:rsidR="002E642A" w:rsidRDefault="002E642A">
            <w:pPr>
              <w:spacing w:after="0" w:line="276" w:lineRule="auto"/>
              <w:rPr>
                <w:rFonts w:asciiTheme="minorHAnsi" w:eastAsia="Calibri" w:hAnsiTheme="minorHAnsi"/>
                <w:noProof/>
                <w:sz w:val="24"/>
                <w:szCs w:val="24"/>
                <w:lang w:eastAsia="da-DK"/>
              </w:rPr>
            </w:pPr>
            <w:r>
              <w:rPr>
                <w:rFonts w:asciiTheme="minorHAnsi" w:eastAsia="Calibri" w:hAnsiTheme="minorHAnsi"/>
                <w:noProof/>
                <w:szCs w:val="24"/>
                <w:lang w:eastAsia="da-DK"/>
              </w:rPr>
              <w:t>Hvordan har læringen medvirket til ændrede praksisser?</w:t>
            </w:r>
          </w:p>
        </w:tc>
        <w:tc>
          <w:tcPr>
            <w:tcW w:w="7229" w:type="dxa"/>
            <w:tcBorders>
              <w:top w:val="single" w:sz="18" w:space="0" w:color="BDD7EE"/>
              <w:left w:val="single" w:sz="18" w:space="0" w:color="D2E7FE"/>
              <w:bottom w:val="single" w:sz="18" w:space="0" w:color="BDD7EE"/>
              <w:right w:val="single" w:sz="18" w:space="0" w:color="BDD7EE"/>
            </w:tcBorders>
            <w:shd w:val="clear" w:color="auto" w:fill="FFFFFF" w:themeFill="background1"/>
          </w:tcPr>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 w:val="22"/>
                <w:szCs w:val="24"/>
                <w:lang w:eastAsia="da-DK"/>
              </w:rPr>
            </w:pPr>
            <w:r>
              <w:rPr>
                <w:rFonts w:asciiTheme="minorHAnsi" w:eastAsia="Calibri" w:hAnsiTheme="minorHAnsi"/>
                <w:noProof/>
                <w:szCs w:val="24"/>
                <w:lang w:eastAsia="da-DK"/>
              </w:rPr>
              <w:t>Her beskrives hvordan læringen er taget i brug af netværkets deltagere og i deres basisorganisationer. Der kan bl.a. lægges vægt på hvordan den ændrede praksis skaber forandringer for kommunens borgere og medarbejdere. Der kan også lægges vægt på de relationer som netværket har skabt, og hvordan relationerne fremadrettet kan gøre noget lettere og bedre i organisationen.</w:t>
            </w:r>
          </w:p>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 w:val="24"/>
                <w:szCs w:val="24"/>
                <w:lang w:eastAsia="da-DK"/>
              </w:rPr>
            </w:pPr>
          </w:p>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 w:val="24"/>
                <w:szCs w:val="24"/>
                <w:lang w:eastAsia="da-DK"/>
              </w:rPr>
            </w:pPr>
          </w:p>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 w:val="24"/>
                <w:szCs w:val="24"/>
                <w:lang w:eastAsia="da-DK"/>
              </w:rPr>
            </w:pPr>
          </w:p>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 w:val="24"/>
                <w:szCs w:val="24"/>
                <w:lang w:eastAsia="da-DK"/>
              </w:rPr>
            </w:pPr>
          </w:p>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 w:val="24"/>
                <w:szCs w:val="24"/>
                <w:lang w:eastAsia="da-DK"/>
              </w:rPr>
            </w:pPr>
          </w:p>
        </w:tc>
      </w:tr>
      <w:tr w:rsidR="002E642A" w:rsidTr="002E642A">
        <w:trPr>
          <w:trHeight w:val="1953"/>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BDD7EE"/>
              <w:left w:val="single" w:sz="18" w:space="0" w:color="BDD7EE"/>
              <w:bottom w:val="single" w:sz="18" w:space="0" w:color="BDD7EE"/>
              <w:right w:val="single" w:sz="18" w:space="0" w:color="D2E7FE"/>
            </w:tcBorders>
            <w:shd w:val="clear" w:color="auto" w:fill="FFFFFF" w:themeFill="background1"/>
            <w:hideMark/>
          </w:tcPr>
          <w:p w:rsidR="002E642A" w:rsidRDefault="002E642A">
            <w:pPr>
              <w:spacing w:after="0" w:line="276" w:lineRule="auto"/>
              <w:rPr>
                <w:rFonts w:asciiTheme="minorHAnsi" w:eastAsia="Calibri" w:hAnsiTheme="minorHAnsi"/>
                <w:noProof/>
                <w:sz w:val="24"/>
                <w:szCs w:val="24"/>
                <w:lang w:eastAsia="da-DK"/>
              </w:rPr>
            </w:pPr>
            <w:r>
              <w:rPr>
                <w:rFonts w:asciiTheme="minorHAnsi" w:eastAsia="Calibri" w:hAnsiTheme="minorHAnsi"/>
                <w:noProof/>
                <w:szCs w:val="24"/>
                <w:lang w:eastAsia="da-DK"/>
              </w:rPr>
              <w:t>Prioriterede anbefalinger til fremadrettet arbejde med læringen</w:t>
            </w:r>
          </w:p>
        </w:tc>
        <w:tc>
          <w:tcPr>
            <w:tcW w:w="7229" w:type="dxa"/>
            <w:tcBorders>
              <w:top w:val="single" w:sz="18" w:space="0" w:color="BDD7EE"/>
              <w:left w:val="single" w:sz="18" w:space="0" w:color="D2E7FE"/>
              <w:bottom w:val="single" w:sz="18" w:space="0" w:color="BDD7EE"/>
              <w:right w:val="single" w:sz="18" w:space="0" w:color="BDD7EE"/>
            </w:tcBorders>
            <w:shd w:val="clear" w:color="auto" w:fill="FFFFFF" w:themeFill="background1"/>
          </w:tcPr>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 w:val="22"/>
                <w:szCs w:val="24"/>
                <w:lang w:eastAsia="da-DK"/>
              </w:rPr>
            </w:pPr>
            <w:r>
              <w:rPr>
                <w:rFonts w:asciiTheme="minorHAnsi" w:eastAsia="Calibri" w:hAnsiTheme="minorHAnsi"/>
                <w:noProof/>
                <w:szCs w:val="24"/>
                <w:lang w:eastAsia="da-DK"/>
              </w:rPr>
              <w:t xml:space="preserve">Her beskrives de anbefalinger I har til chefforum om hvordan læringen bedst kan videreføres og sættes i spil i og udenfor organisationen. </w:t>
            </w:r>
          </w:p>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Cs w:val="24"/>
                <w:lang w:eastAsia="da-DK"/>
              </w:rPr>
            </w:pPr>
            <w:r>
              <w:rPr>
                <w:rFonts w:asciiTheme="minorHAnsi" w:eastAsia="Calibri" w:hAnsiTheme="minorHAnsi"/>
                <w:noProof/>
                <w:szCs w:val="24"/>
                <w:lang w:eastAsia="da-DK"/>
              </w:rPr>
              <w:t xml:space="preserve">Her kan I bl.a. lægge vægt på om læringen giver anledning til at igangsætte et projekt, et netværk eller nye samarbejder. </w:t>
            </w:r>
          </w:p>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 w:val="24"/>
                <w:szCs w:val="24"/>
                <w:lang w:eastAsia="da-DK"/>
              </w:rPr>
            </w:pPr>
          </w:p>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 w:val="24"/>
                <w:szCs w:val="24"/>
                <w:lang w:eastAsia="da-DK"/>
              </w:rPr>
            </w:pPr>
          </w:p>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 w:val="24"/>
                <w:szCs w:val="24"/>
                <w:lang w:eastAsia="da-DK"/>
              </w:rPr>
            </w:pPr>
          </w:p>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 w:val="24"/>
                <w:szCs w:val="24"/>
                <w:lang w:eastAsia="da-DK"/>
              </w:rPr>
            </w:pPr>
          </w:p>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 w:val="24"/>
                <w:szCs w:val="24"/>
                <w:lang w:eastAsia="da-DK"/>
              </w:rPr>
            </w:pPr>
          </w:p>
          <w:p w:rsidR="002E642A" w:rsidRDefault="002E642A">
            <w:pPr>
              <w:spacing w:after="0" w:line="276" w:lineRule="auto"/>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noProof/>
                <w:sz w:val="24"/>
                <w:szCs w:val="24"/>
                <w:lang w:eastAsia="da-DK"/>
              </w:rPr>
            </w:pPr>
          </w:p>
        </w:tc>
      </w:tr>
      <w:tr w:rsidR="002E642A" w:rsidTr="002E642A">
        <w:trPr>
          <w:cnfStyle w:val="000000100000" w:firstRow="0" w:lastRow="0" w:firstColumn="0" w:lastColumn="0" w:oddVBand="0" w:evenVBand="0" w:oddHBand="1" w:evenHBand="0" w:firstRowFirstColumn="0" w:firstRowLastColumn="0" w:lastRowFirstColumn="0" w:lastRowLastColumn="0"/>
          <w:trHeight w:val="880"/>
        </w:trPr>
        <w:tc>
          <w:tcPr>
            <w:cnfStyle w:val="001000000000" w:firstRow="0" w:lastRow="0" w:firstColumn="1" w:lastColumn="0" w:oddVBand="0" w:evenVBand="0" w:oddHBand="0" w:evenHBand="0" w:firstRowFirstColumn="0" w:firstRowLastColumn="0" w:lastRowFirstColumn="0" w:lastRowLastColumn="0"/>
            <w:tcW w:w="1951" w:type="dxa"/>
            <w:tcBorders>
              <w:top w:val="single" w:sz="18" w:space="0" w:color="BDD7EE"/>
              <w:left w:val="single" w:sz="18" w:space="0" w:color="BDD7EE"/>
              <w:bottom w:val="single" w:sz="18" w:space="0" w:color="BDD7EE"/>
              <w:right w:val="single" w:sz="18" w:space="0" w:color="D2E7FE"/>
            </w:tcBorders>
            <w:shd w:val="clear" w:color="auto" w:fill="FFFFFF" w:themeFill="background1"/>
            <w:hideMark/>
          </w:tcPr>
          <w:p w:rsidR="002E642A" w:rsidRDefault="002E642A">
            <w:pPr>
              <w:spacing w:after="0" w:line="276" w:lineRule="auto"/>
              <w:rPr>
                <w:rFonts w:asciiTheme="minorHAnsi" w:eastAsia="Calibri" w:hAnsiTheme="minorHAnsi"/>
                <w:noProof/>
                <w:sz w:val="22"/>
                <w:szCs w:val="24"/>
                <w:lang w:eastAsia="da-DK"/>
              </w:rPr>
            </w:pPr>
            <w:r>
              <w:rPr>
                <w:rFonts w:asciiTheme="minorHAnsi" w:eastAsia="Calibri" w:hAnsiTheme="minorHAnsi"/>
                <w:noProof/>
                <w:szCs w:val="24"/>
                <w:lang w:eastAsia="da-DK"/>
              </w:rPr>
              <w:t>Andet</w:t>
            </w:r>
          </w:p>
          <w:p w:rsidR="002E642A" w:rsidRDefault="002E642A">
            <w:pPr>
              <w:spacing w:after="0" w:line="276" w:lineRule="auto"/>
              <w:rPr>
                <w:rFonts w:asciiTheme="minorHAnsi" w:eastAsia="Calibri" w:hAnsiTheme="minorHAnsi"/>
                <w:noProof/>
                <w:sz w:val="24"/>
                <w:szCs w:val="24"/>
                <w:lang w:eastAsia="da-DK"/>
              </w:rPr>
            </w:pPr>
            <w:r>
              <w:rPr>
                <w:rFonts w:asciiTheme="minorHAnsi" w:eastAsia="Calibri" w:hAnsiTheme="minorHAnsi"/>
                <w:noProof/>
                <w:sz w:val="24"/>
                <w:szCs w:val="24"/>
                <w:lang w:eastAsia="da-DK"/>
              </w:rPr>
              <w:t xml:space="preserve">       </w:t>
            </w:r>
          </w:p>
        </w:tc>
        <w:tc>
          <w:tcPr>
            <w:tcW w:w="7229" w:type="dxa"/>
            <w:tcBorders>
              <w:top w:val="single" w:sz="18" w:space="0" w:color="BDD7EE"/>
              <w:left w:val="single" w:sz="18" w:space="0" w:color="D2E7FE"/>
              <w:bottom w:val="single" w:sz="18" w:space="0" w:color="BDD7EE"/>
              <w:right w:val="single" w:sz="18" w:space="0" w:color="BDD7EE"/>
            </w:tcBorders>
            <w:shd w:val="clear" w:color="auto" w:fill="FFFFFF" w:themeFill="background1"/>
          </w:tcPr>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 w:val="22"/>
                <w:szCs w:val="24"/>
                <w:lang w:eastAsia="da-DK"/>
              </w:rPr>
            </w:pPr>
            <w:r>
              <w:rPr>
                <w:rFonts w:asciiTheme="minorHAnsi" w:eastAsia="Calibri" w:hAnsiTheme="minorHAnsi"/>
                <w:noProof/>
                <w:szCs w:val="24"/>
                <w:lang w:eastAsia="da-DK"/>
              </w:rPr>
              <w:t>Der kan f.eks. her lægges vægt på idéer, som netværket har givet anledning til bliver løftet i organisationen på baggrund af læringen på de enkelte netværksmøder.</w:t>
            </w:r>
          </w:p>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Cs w:val="24"/>
                <w:lang w:eastAsia="da-DK"/>
              </w:rPr>
            </w:pPr>
          </w:p>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Cs w:val="24"/>
                <w:lang w:eastAsia="da-DK"/>
              </w:rPr>
            </w:pPr>
          </w:p>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Cs w:val="24"/>
                <w:lang w:eastAsia="da-DK"/>
              </w:rPr>
            </w:pPr>
          </w:p>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Cs w:val="24"/>
                <w:lang w:eastAsia="da-DK"/>
              </w:rPr>
            </w:pPr>
          </w:p>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Cs w:val="24"/>
                <w:lang w:eastAsia="da-DK"/>
              </w:rPr>
            </w:pPr>
          </w:p>
          <w:p w:rsidR="002E642A" w:rsidRDefault="002E642A">
            <w:pPr>
              <w:spacing w:after="0" w:line="276" w:lineRule="auto"/>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noProof/>
                <w:szCs w:val="24"/>
                <w:lang w:eastAsia="da-DK"/>
              </w:rPr>
            </w:pPr>
          </w:p>
        </w:tc>
      </w:tr>
    </w:tbl>
    <w:p w:rsidR="002E642A" w:rsidRDefault="002E642A" w:rsidP="002E642A">
      <w:pPr>
        <w:rPr>
          <w:sz w:val="4"/>
        </w:rPr>
      </w:pPr>
    </w:p>
    <w:p w:rsidR="002E642A" w:rsidRDefault="002E642A" w:rsidP="002E642A">
      <w:pPr>
        <w:jc w:val="center"/>
        <w:rPr>
          <w:sz w:val="20"/>
        </w:rPr>
      </w:pPr>
      <w:r>
        <w:rPr>
          <w:b/>
          <w:sz w:val="20"/>
        </w:rPr>
        <w:t>Brug gerne Sekretariat for Netværksstrukturen, når I skal udarbejde leverancen.</w:t>
      </w:r>
      <w:r>
        <w:rPr>
          <w:sz w:val="20"/>
        </w:rPr>
        <w:t xml:space="preserve"> Måske kan sekretariatet hjælpe med formidlingstyper, understøtte med at indsamle viden om hvordan læringen bruges eller lignende.</w:t>
      </w:r>
    </w:p>
    <w:p w:rsidR="002A4F70" w:rsidRDefault="002A4F70">
      <w:bookmarkStart w:id="0" w:name="_GoBack"/>
      <w:bookmarkEnd w:id="0"/>
    </w:p>
    <w:sectPr w:rsidR="002A4F7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2A"/>
    <w:rsid w:val="00032A86"/>
    <w:rsid w:val="00086967"/>
    <w:rsid w:val="002A4F70"/>
    <w:rsid w:val="002E642A"/>
    <w:rsid w:val="00395759"/>
    <w:rsid w:val="003B3197"/>
    <w:rsid w:val="003B5433"/>
    <w:rsid w:val="003C4727"/>
    <w:rsid w:val="00405E71"/>
    <w:rsid w:val="00473B10"/>
    <w:rsid w:val="004C784D"/>
    <w:rsid w:val="004F731E"/>
    <w:rsid w:val="00660FA6"/>
    <w:rsid w:val="006F1011"/>
    <w:rsid w:val="0077672C"/>
    <w:rsid w:val="00AA6D25"/>
    <w:rsid w:val="00C907F2"/>
    <w:rsid w:val="00DE3A7F"/>
    <w:rsid w:val="00EC4C64"/>
    <w:rsid w:val="00F659D9"/>
    <w:rsid w:val="00FD13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9322B2-2040-4807-BF65-09079E477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E642A"/>
    <w:pPr>
      <w:spacing w:after="200" w:line="240"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Gittertabel2-farve6">
    <w:name w:val="Grid Table 2 Accent 6"/>
    <w:basedOn w:val="Tabel-Normal"/>
    <w:uiPriority w:val="47"/>
    <w:rsid w:val="002E642A"/>
    <w:pPr>
      <w:spacing w:after="0" w:line="240" w:lineRule="auto"/>
    </w:pPr>
    <w:rPr>
      <w:rFonts w:ascii="Georgia" w:hAnsi="Georgia"/>
      <w:sz w:val="20"/>
      <w:szCs w:val="20"/>
    </w:rPr>
    <w:tblPr>
      <w:tblStyleRowBandSize w:val="1"/>
      <w:tblStyleColBandSize w:val="1"/>
      <w:tblInd w:w="0" w:type="nil"/>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666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7F954959</Template>
  <TotalTime>0</TotalTime>
  <Pages>1</Pages>
  <Words>207</Words>
  <Characters>1265</Characters>
  <Application>Microsoft Office Word</Application>
  <DocSecurity>0</DocSecurity>
  <Lines>10</Lines>
  <Paragraphs>2</Paragraphs>
  <ScaleCrop>false</ScaleCrop>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Brammer Larsen</dc:creator>
  <cp:keywords/>
  <dc:description/>
  <cp:lastModifiedBy>Thea Brammer Larsen</cp:lastModifiedBy>
  <cp:revision>1</cp:revision>
  <dcterms:created xsi:type="dcterms:W3CDTF">2017-08-29T15:48:00Z</dcterms:created>
  <dcterms:modified xsi:type="dcterms:W3CDTF">2017-08-29T15:48:00Z</dcterms:modified>
</cp:coreProperties>
</file>