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1E0" w:firstRow="1" w:lastRow="1" w:firstColumn="1" w:lastColumn="1" w:noHBand="0" w:noVBand="0"/>
      </w:tblPr>
      <w:tblGrid>
        <w:gridCol w:w="7088"/>
      </w:tblGrid>
      <w:tr w:rsidR="007563BF" w14:paraId="2A08890D" w14:textId="77777777" w:rsidTr="00471DC8">
        <w:trPr>
          <w:trHeight w:hRule="exact" w:val="2727"/>
        </w:trPr>
        <w:tc>
          <w:tcPr>
            <w:tcW w:w="7088" w:type="dxa"/>
            <w:shd w:val="clear" w:color="auto" w:fill="auto"/>
          </w:tcPr>
          <w:p w14:paraId="1ED9F13E" w14:textId="77777777" w:rsidR="00993A9B" w:rsidRDefault="00993A9B" w:rsidP="007563BF"/>
        </w:tc>
      </w:tr>
    </w:tbl>
    <w:p w14:paraId="247E9409" w14:textId="7B10D685" w:rsidR="0066347C" w:rsidRDefault="00C03EC1" w:rsidP="004B6195">
      <w:pPr>
        <w:pStyle w:val="Normal-Overskrift"/>
      </w:pPr>
      <w:r>
        <w:t>Tjekliste</w:t>
      </w:r>
      <w:r w:rsidR="008E150D">
        <w:t xml:space="preserve"> ved en</w:t>
      </w:r>
      <w:r w:rsidR="009E2399">
        <w:t xml:space="preserve"> medarbejder</w:t>
      </w:r>
      <w:r w:rsidR="008E150D">
        <w:t>s ansættelse</w:t>
      </w:r>
    </w:p>
    <w:p w14:paraId="2701EEB8" w14:textId="77777777" w:rsidR="004220C6" w:rsidRPr="004220C6" w:rsidRDefault="004220C6" w:rsidP="004220C6">
      <w:pPr>
        <w:rPr>
          <w:b/>
        </w:rPr>
      </w:pP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t>______________________________________________________________________</w:t>
      </w:r>
    </w:p>
    <w:p w14:paraId="102FCD55" w14:textId="77777777" w:rsidR="0066347C" w:rsidRPr="004220C6" w:rsidRDefault="0066347C" w:rsidP="0066347C">
      <w:pPr>
        <w:rPr>
          <w:b/>
        </w:rPr>
      </w:pPr>
    </w:p>
    <w:p w14:paraId="14E4EA1B" w14:textId="77777777" w:rsidR="00EB7C26" w:rsidRDefault="00560EB0" w:rsidP="0066347C">
      <w:r>
        <w:t>Når en medarbejder ansættes i Albertslund Kommune</w:t>
      </w:r>
      <w:r w:rsidR="00FA09D7">
        <w:t>,</w:t>
      </w:r>
      <w:r>
        <w:t xml:space="preserve"> </w:t>
      </w:r>
      <w:r w:rsidR="00A44FF7">
        <w:t xml:space="preserve">er </w:t>
      </w:r>
      <w:r w:rsidR="00EB7C26">
        <w:t>der en del praktiske ting, der skal tages hånd om.</w:t>
      </w:r>
    </w:p>
    <w:p w14:paraId="2CF5D870" w14:textId="77777777" w:rsidR="00EB7C26" w:rsidRDefault="00EB7C26" w:rsidP="0066347C"/>
    <w:p w14:paraId="6E7D173A" w14:textId="07579335" w:rsidR="00EB7C26" w:rsidRDefault="00EB7C26" w:rsidP="0066347C">
      <w:r>
        <w:t>Der vil være forskel på omfang og fremgangsmåde mv. afhængig af arbejdssted, ansættelsesområde og opgav</w:t>
      </w:r>
      <w:r w:rsidR="007C4FD7">
        <w:t>e</w:t>
      </w:r>
      <w:r>
        <w:t>varetagelse.</w:t>
      </w:r>
    </w:p>
    <w:p w14:paraId="4FF10468" w14:textId="77777777" w:rsidR="00EB7C26" w:rsidRDefault="00EB7C26" w:rsidP="0066347C"/>
    <w:p w14:paraId="6C42D8D4" w14:textId="1D550147" w:rsidR="00EB7C26" w:rsidRDefault="00EB7C26" w:rsidP="0066347C">
      <w:r>
        <w:t>Dette notat skal ses som en generel ”huskeliste”, som den enkelte leder bør gennemgå ved ansættelsen af en ny medarbejder og sørge for, at der følges op på de relevante punkter.</w:t>
      </w:r>
      <w:r w:rsidR="00C03EC1">
        <w:t xml:space="preserve"> Der</w:t>
      </w:r>
      <w:r w:rsidR="007C4FD7">
        <w:t xml:space="preserve"> vil dog ofte også</w:t>
      </w:r>
      <w:r w:rsidR="00C03EC1">
        <w:t xml:space="preserve"> være en række ”lokale” ting, som de enkelte arbejdspladser også skal huske at sørge for. En ansættelse i en børnehave kan være meget forskellig fra en ansættelse på f.eks. Materialegården eller på Rådhuset. </w:t>
      </w:r>
    </w:p>
    <w:p w14:paraId="5B852F0E" w14:textId="77777777" w:rsidR="00EB7C26" w:rsidRDefault="00EB7C26" w:rsidP="0066347C"/>
    <w:p w14:paraId="1F6B179C" w14:textId="77777777" w:rsidR="00EA59F6" w:rsidRPr="00EB7C26" w:rsidRDefault="0062463E" w:rsidP="00EB7C26">
      <w:pPr>
        <w:numPr>
          <w:ilvl w:val="0"/>
          <w:numId w:val="27"/>
        </w:numPr>
        <w:rPr>
          <w:b/>
          <w:u w:val="single"/>
        </w:rPr>
      </w:pPr>
      <w:r w:rsidRPr="00EB7C26">
        <w:rPr>
          <w:b/>
          <w:u w:val="single"/>
        </w:rPr>
        <w:t xml:space="preserve">Kontakt til medarbejder </w:t>
      </w:r>
    </w:p>
    <w:p w14:paraId="6A75883F" w14:textId="43A6305B" w:rsidR="0062463E" w:rsidRDefault="00374A12" w:rsidP="00400653">
      <w:pPr>
        <w:ind w:left="1080"/>
      </w:pPr>
      <w:r w:rsidRPr="00B960EF">
        <w:rPr>
          <w:b/>
        </w:rPr>
        <w:t>I</w:t>
      </w:r>
      <w:r w:rsidR="00EA59F6" w:rsidRPr="00FE4BBC">
        <w:rPr>
          <w:b/>
        </w:rPr>
        <w:t>ntroduktionsprogram</w:t>
      </w:r>
      <w:r>
        <w:rPr>
          <w:b/>
        </w:rPr>
        <w:t xml:space="preserve">: </w:t>
      </w:r>
      <w:r w:rsidR="00C75304">
        <w:t>Den ansættelsesansvarlige</w:t>
      </w:r>
      <w:r w:rsidR="00C81AB4">
        <w:t xml:space="preserve"> </w:t>
      </w:r>
      <w:r w:rsidR="007C4FD7">
        <w:t>bør</w:t>
      </w:r>
      <w:r w:rsidR="00C81AB4">
        <w:t xml:space="preserve"> </w:t>
      </w:r>
      <w:r>
        <w:t>lave et introduktionsprogram</w:t>
      </w:r>
      <w:r w:rsidR="00C81AB4">
        <w:t>,</w:t>
      </w:r>
      <w:r>
        <w:t xml:space="preserve"> som sendes</w:t>
      </w:r>
      <w:r w:rsidR="00EA59F6">
        <w:t xml:space="preserve"> til den nye medarbejder</w:t>
      </w:r>
      <w:r>
        <w:t xml:space="preserve"> inden tiltræden</w:t>
      </w:r>
      <w:r w:rsidR="0062463E">
        <w:t>. Dette</w:t>
      </w:r>
      <w:r w:rsidR="00FE4BBC">
        <w:t xml:space="preserve"> giver et trygt og professionelt indtryk af komm</w:t>
      </w:r>
      <w:r>
        <w:t>u</w:t>
      </w:r>
      <w:r w:rsidR="00FE4BBC">
        <w:t>nen. P</w:t>
      </w:r>
      <w:r w:rsidR="0062463E">
        <w:t>rogram</w:t>
      </w:r>
      <w:r w:rsidR="00FE4BBC">
        <w:t>met</w:t>
      </w:r>
      <w:r w:rsidR="0062463E">
        <w:t xml:space="preserve"> beskriver hvordan de første par arbejdsdage er planlagt</w:t>
      </w:r>
      <w:r w:rsidR="00364CC5">
        <w:t>,</w:t>
      </w:r>
      <w:r w:rsidR="0062463E">
        <w:t xml:space="preserve"> samt hvornår den ansatte skal </w:t>
      </w:r>
      <w:r w:rsidR="00364CC5">
        <w:t>på de forskellige introduktions</w:t>
      </w:r>
      <w:r w:rsidR="0062463E">
        <w:t>forløb og kurser.</w:t>
      </w:r>
    </w:p>
    <w:p w14:paraId="39F8CB27" w14:textId="77777777" w:rsidR="00FE4BBC" w:rsidRDefault="00FE4BBC" w:rsidP="00FE4BBC">
      <w:pPr>
        <w:ind w:left="720"/>
      </w:pPr>
    </w:p>
    <w:p w14:paraId="18967116" w14:textId="4375A089" w:rsidR="005820E8" w:rsidRDefault="00FE4BBC" w:rsidP="00400653">
      <w:pPr>
        <w:ind w:left="1080"/>
      </w:pPr>
      <w:r w:rsidRPr="00FE4BBC">
        <w:rPr>
          <w:b/>
        </w:rPr>
        <w:t>O</w:t>
      </w:r>
      <w:r w:rsidR="005820E8" w:rsidRPr="00FE4BBC">
        <w:rPr>
          <w:b/>
        </w:rPr>
        <w:t>pfølgning på medarbejderen den første tid</w:t>
      </w:r>
      <w:r>
        <w:t>:</w:t>
      </w:r>
      <w:r w:rsidR="006A4E0D">
        <w:t xml:space="preserve"> </w:t>
      </w:r>
      <w:r w:rsidR="0084477B">
        <w:t>De tre første måneder er prøvetid</w:t>
      </w:r>
      <w:r w:rsidR="008240E1">
        <w:t>,</w:t>
      </w:r>
      <w:r w:rsidR="0084477B">
        <w:t xml:space="preserve"> og det er vigtigt at følge op på ansættelsen og afstemme de gensidige forventninger</w:t>
      </w:r>
      <w:r w:rsidR="005F46FA">
        <w:t xml:space="preserve"> mellem lederne og den nye medarbejder</w:t>
      </w:r>
      <w:r w:rsidR="0084477B">
        <w:t xml:space="preserve">. </w:t>
      </w:r>
      <w:r w:rsidR="00C75304">
        <w:t>Den ansættelsesansvarlige</w:t>
      </w:r>
      <w:r w:rsidR="002451E1">
        <w:t xml:space="preserve"> </w:t>
      </w:r>
      <w:r w:rsidR="007C4FD7">
        <w:t xml:space="preserve">skal </w:t>
      </w:r>
      <w:r w:rsidR="0084477B">
        <w:t xml:space="preserve">sikre denne opfølgning ved at </w:t>
      </w:r>
      <w:r w:rsidR="002451E1">
        <w:t>b</w:t>
      </w:r>
      <w:r w:rsidR="005820E8">
        <w:t>ook</w:t>
      </w:r>
      <w:r w:rsidR="002451E1">
        <w:t>e</w:t>
      </w:r>
      <w:r w:rsidR="005820E8">
        <w:t xml:space="preserve"> et par møder</w:t>
      </w:r>
      <w:r w:rsidR="007C4FD7">
        <w:t xml:space="preserve"> mellem leder og medarbejder</w:t>
      </w:r>
      <w:r w:rsidR="005820E8">
        <w:t xml:space="preserve"> efter henholdsvis 3 uger og </w:t>
      </w:r>
      <w:r w:rsidR="00FA09D7">
        <w:t xml:space="preserve">knapt </w:t>
      </w:r>
      <w:r w:rsidR="005820E8">
        <w:t>2 måneder.</w:t>
      </w:r>
      <w:r w:rsidR="0084477B">
        <w:t xml:space="preserve"> Derved kan der om nødvendigt ageres i forhold til prøvetiden.</w:t>
      </w:r>
      <w:r w:rsidR="005820E8">
        <w:t xml:space="preserve"> Disse m</w:t>
      </w:r>
      <w:r w:rsidR="006A4E0D">
        <w:t>øder bør fremgå af</w:t>
      </w:r>
      <w:r w:rsidR="005820E8">
        <w:t xml:space="preserve"> introprogrammet.</w:t>
      </w:r>
      <w:r w:rsidR="007C4FD7">
        <w:t>. Lederen skal sørge for at følge løbende op på medarbejderen og dokumentere løbende. Dette er også vigtigt hvis det skulle komme til en evt. afsked i prøvetiden.</w:t>
      </w:r>
    </w:p>
    <w:p w14:paraId="5E7D0B44" w14:textId="77777777" w:rsidR="0086102E" w:rsidRDefault="0086102E" w:rsidP="0086102E"/>
    <w:p w14:paraId="7E262B55" w14:textId="77777777" w:rsidR="001F2879" w:rsidRDefault="003E0FF5" w:rsidP="001F2879">
      <w:pPr>
        <w:numPr>
          <w:ilvl w:val="0"/>
          <w:numId w:val="27"/>
        </w:numPr>
        <w:rPr>
          <w:b/>
          <w:u w:val="single"/>
        </w:rPr>
      </w:pPr>
      <w:r>
        <w:rPr>
          <w:b/>
          <w:u w:val="single"/>
        </w:rPr>
        <w:t>Praktiske forhold</w:t>
      </w:r>
      <w:r w:rsidR="001F2879" w:rsidRPr="00EB7C26">
        <w:rPr>
          <w:b/>
          <w:u w:val="single"/>
        </w:rPr>
        <w:t xml:space="preserve"> </w:t>
      </w:r>
    </w:p>
    <w:p w14:paraId="195950D8" w14:textId="47C6337B" w:rsidR="001F2879" w:rsidRDefault="00036415" w:rsidP="00400653">
      <w:pPr>
        <w:pStyle w:val="Listeafsnit"/>
        <w:ind w:left="1080"/>
      </w:pPr>
      <w:r w:rsidRPr="00A42A84">
        <w:rPr>
          <w:b/>
        </w:rPr>
        <w:t>Adgangs</w:t>
      </w:r>
      <w:r w:rsidR="001F2879" w:rsidRPr="00A42A84">
        <w:rPr>
          <w:b/>
        </w:rPr>
        <w:t>brik/nøgler</w:t>
      </w:r>
      <w:r w:rsidR="001F2879">
        <w:t xml:space="preserve">: Ved ansættelse på Rådhuset </w:t>
      </w:r>
      <w:r w:rsidR="00CA7895">
        <w:t xml:space="preserve">skal </w:t>
      </w:r>
      <w:r w:rsidR="00D03FBC">
        <w:t>d</w:t>
      </w:r>
      <w:r w:rsidR="00C75304">
        <w:t>en ansættelsesansvarlige</w:t>
      </w:r>
      <w:r>
        <w:t xml:space="preserve"> i forbindelse med IT-oprettelsen anmode om adgangs</w:t>
      </w:r>
      <w:r w:rsidR="001F2879">
        <w:t>brik t</w:t>
      </w:r>
      <w:r w:rsidR="00CA7895">
        <w:t>il den nye medarbejder.</w:t>
      </w:r>
      <w:r>
        <w:t xml:space="preserve"> Herefter laver en vagten en brik klar, som </w:t>
      </w:r>
      <w:r w:rsidR="00D03FBC">
        <w:t>d</w:t>
      </w:r>
      <w:r w:rsidR="00C75304">
        <w:t>en ansættel</w:t>
      </w:r>
      <w:r w:rsidR="00C75304">
        <w:lastRenderedPageBreak/>
        <w:t>sesansvarlige</w:t>
      </w:r>
      <w:r>
        <w:t xml:space="preserve"> kan afhente i vagten – evt. sammen med den nye medarbejder.</w:t>
      </w:r>
      <w:r w:rsidR="00DE1BCC" w:rsidRPr="00DE1BCC">
        <w:t xml:space="preserve"> </w:t>
      </w:r>
      <w:r w:rsidR="00DE1BCC">
        <w:t xml:space="preserve">Ved ansættelsen af en medarbejder udenfor rådhuset, skal </w:t>
      </w:r>
      <w:r w:rsidR="00D03FBC">
        <w:t>d</w:t>
      </w:r>
      <w:r w:rsidR="00C75304">
        <w:t>en ansættelsesansvarlige</w:t>
      </w:r>
      <w:r w:rsidR="00DE1BCC">
        <w:t xml:space="preserve"> anskaffe nøgler</w:t>
      </w:r>
      <w:r w:rsidR="00C03EC1">
        <w:t xml:space="preserve"> og evt. adgangskort</w:t>
      </w:r>
      <w:r w:rsidR="00DE1BCC">
        <w:t xml:space="preserve"> til arbejdsstede</w:t>
      </w:r>
      <w:r w:rsidR="00C03EC1">
        <w:t>t.</w:t>
      </w:r>
      <w:r>
        <w:t xml:space="preserve"> </w:t>
      </w:r>
    </w:p>
    <w:p w14:paraId="19B1E40E" w14:textId="77777777" w:rsidR="00400653" w:rsidRDefault="00400653" w:rsidP="00400653"/>
    <w:p w14:paraId="066AA0E5" w14:textId="77777777" w:rsidR="00400653" w:rsidRPr="00A42A84" w:rsidRDefault="00400653" w:rsidP="00400653">
      <w:pPr>
        <w:pStyle w:val="Listeafsnit"/>
        <w:ind w:left="1080"/>
        <w:rPr>
          <w:i/>
          <w:color w:val="FF0000"/>
        </w:rPr>
      </w:pPr>
      <w:r w:rsidRPr="00400653">
        <w:rPr>
          <w:b/>
          <w:bCs/>
        </w:rPr>
        <w:t>IT udstyr:</w:t>
      </w:r>
      <w:r w:rsidRPr="00A42A84">
        <w:t xml:space="preserve"> Hvis der ikke er brugbart IT udstyr fra en tidligere medarbejder,</w:t>
      </w:r>
      <w:r w:rsidRPr="00036415">
        <w:t xml:space="preserve"> skal </w:t>
      </w:r>
      <w:r>
        <w:t>den ansættelsesansvarlige</w:t>
      </w:r>
      <w:r w:rsidRPr="00036415">
        <w:t xml:space="preserve"> bestille nyt udstyr. Dette sker ved at kontakte afdeling</w:t>
      </w:r>
      <w:r>
        <w:t xml:space="preserve">ens </w:t>
      </w:r>
      <w:r w:rsidRPr="00036415">
        <w:t>IT-</w:t>
      </w:r>
      <w:r>
        <w:t>indkøbsansvarlige o</w:t>
      </w:r>
      <w:r w:rsidRPr="00036415">
        <w:t>g aftale</w:t>
      </w:r>
      <w:r>
        <w:t>,</w:t>
      </w:r>
      <w:r w:rsidRPr="00036415">
        <w:t xml:space="preserve"> hvilket udstyr der skal bestilles. Bestilling af udstyr sker for den bestillende afdelings regning. Ved spørgsmål til bestilling af udstyr, kan </w:t>
      </w:r>
      <w:r>
        <w:t>den ansættelsesansvarlige</w:t>
      </w:r>
      <w:r w:rsidRPr="00036415">
        <w:t xml:space="preserve"> kontakte </w:t>
      </w:r>
      <w:r>
        <w:t>den IT-indkøbsansvarlige</w:t>
      </w:r>
      <w:r w:rsidRPr="00036415">
        <w:t xml:space="preserve"> i afdelingen.</w:t>
      </w:r>
      <w:r>
        <w:t xml:space="preserve"> </w:t>
      </w:r>
      <w:r w:rsidRPr="00E128B9">
        <w:t xml:space="preserve">Såfremt medarbejderen skal have en </w:t>
      </w:r>
      <w:proofErr w:type="spellStart"/>
      <w:r w:rsidRPr="00E128B9">
        <w:t>hjemmearbejdslinje</w:t>
      </w:r>
      <w:proofErr w:type="spellEnd"/>
      <w:r w:rsidRPr="00E128B9">
        <w:t xml:space="preserve"> (bredbånd) sker dette via IT. </w:t>
      </w:r>
    </w:p>
    <w:p w14:paraId="05BADB7D" w14:textId="77777777" w:rsidR="00036415" w:rsidRPr="00036415" w:rsidRDefault="00036415" w:rsidP="00400653">
      <w:pPr>
        <w:ind w:left="1080"/>
        <w:rPr>
          <w:i/>
        </w:rPr>
      </w:pPr>
    </w:p>
    <w:p w14:paraId="6C830DB2" w14:textId="6663F4F9" w:rsidR="002C18BB" w:rsidRDefault="003E201D" w:rsidP="00400653">
      <w:pPr>
        <w:ind w:left="1080"/>
      </w:pPr>
      <w:r w:rsidRPr="003E201D">
        <w:rPr>
          <w:b/>
        </w:rPr>
        <w:t>Kontorudstyr:</w:t>
      </w:r>
      <w:r>
        <w:t xml:space="preserve"> </w:t>
      </w:r>
      <w:r w:rsidR="00CA7895">
        <w:t>Hvis d</w:t>
      </w:r>
      <w:r w:rsidR="002C18BB">
        <w:t>er skal etableres en arbejdsplads med bord, stol</w:t>
      </w:r>
      <w:r w:rsidR="00D73E54">
        <w:t>, skuffedarium m.v.</w:t>
      </w:r>
      <w:r w:rsidR="002C18BB" w:rsidRPr="009A313F">
        <w:rPr>
          <w:szCs w:val="18"/>
        </w:rPr>
        <w:t xml:space="preserve"> </w:t>
      </w:r>
      <w:r w:rsidR="009A313F" w:rsidRPr="009A313F">
        <w:rPr>
          <w:szCs w:val="18"/>
        </w:rPr>
        <w:t xml:space="preserve">mv. </w:t>
      </w:r>
      <w:r w:rsidR="002C18BB" w:rsidRPr="009A313F">
        <w:rPr>
          <w:szCs w:val="18"/>
        </w:rPr>
        <w:t>bestilles</w:t>
      </w:r>
      <w:r w:rsidR="00D73E54">
        <w:rPr>
          <w:szCs w:val="18"/>
        </w:rPr>
        <w:t xml:space="preserve"> dette hos</w:t>
      </w:r>
      <w:r w:rsidR="002C18BB" w:rsidRPr="009A313F">
        <w:rPr>
          <w:szCs w:val="18"/>
        </w:rPr>
        <w:t xml:space="preserve"> </w:t>
      </w:r>
      <w:r w:rsidR="00F269D6">
        <w:rPr>
          <w:szCs w:val="18"/>
        </w:rPr>
        <w:t>Rådhusbetjentene</w:t>
      </w:r>
      <w:r w:rsidR="00D73E54">
        <w:rPr>
          <w:szCs w:val="18"/>
        </w:rPr>
        <w:t xml:space="preserve">. </w:t>
      </w:r>
      <w:r w:rsidR="001F646E">
        <w:rPr>
          <w:szCs w:val="18"/>
        </w:rPr>
        <w:t>Dørs</w:t>
      </w:r>
      <w:r w:rsidR="00D73E54">
        <w:rPr>
          <w:szCs w:val="18"/>
        </w:rPr>
        <w:t xml:space="preserve">kilte bestilles </w:t>
      </w:r>
      <w:r w:rsidR="00F269D6">
        <w:rPr>
          <w:szCs w:val="18"/>
        </w:rPr>
        <w:t>ligeledes hos Rådhusbetjentene</w:t>
      </w:r>
      <w:r w:rsidR="00D73E54">
        <w:rPr>
          <w:szCs w:val="18"/>
        </w:rPr>
        <w:t xml:space="preserve"> Bestilling af uds</w:t>
      </w:r>
      <w:r w:rsidR="005F46FA">
        <w:t>tyr sker for d</w:t>
      </w:r>
      <w:r w:rsidR="00D73E54">
        <w:t>en bestillende afdelings regnin</w:t>
      </w:r>
      <w:r w:rsidR="001F646E">
        <w:t>g, m</w:t>
      </w:r>
      <w:r w:rsidR="00D73E54">
        <w:t xml:space="preserve">edmindre der er ting på lageret, der kan overtages. </w:t>
      </w:r>
    </w:p>
    <w:p w14:paraId="7AB143D8" w14:textId="77777777" w:rsidR="001F2879" w:rsidRDefault="001F2879" w:rsidP="001F2879"/>
    <w:p w14:paraId="7D84C21B" w14:textId="2476C361" w:rsidR="00560EB0" w:rsidRPr="00202657" w:rsidRDefault="003E201D" w:rsidP="00400653">
      <w:pPr>
        <w:ind w:left="1080"/>
        <w:rPr>
          <w:rFonts w:cs="Arial"/>
          <w:szCs w:val="18"/>
        </w:rPr>
      </w:pPr>
      <w:r w:rsidRPr="003E201D">
        <w:rPr>
          <w:b/>
        </w:rPr>
        <w:t>Introduktion</w:t>
      </w:r>
      <w:r>
        <w:t xml:space="preserve">: </w:t>
      </w:r>
      <w:r w:rsidR="00C75304">
        <w:t>Den ansættelsesansvarlige</w:t>
      </w:r>
      <w:r w:rsidR="00C14ACB">
        <w:t xml:space="preserve"> tilmelder d</w:t>
      </w:r>
      <w:r w:rsidR="00560EB0">
        <w:t xml:space="preserve">en nye medarbejder </w:t>
      </w:r>
      <w:r w:rsidR="00C14ACB">
        <w:t xml:space="preserve">kommunens </w:t>
      </w:r>
      <w:r w:rsidR="00560EB0" w:rsidRPr="00560EB0">
        <w:rPr>
          <w:rFonts w:cs="Arial"/>
          <w:bCs/>
          <w:color w:val="000000"/>
          <w:szCs w:val="18"/>
        </w:rPr>
        <w:t>Introduktionskursus for nyansatte</w:t>
      </w:r>
      <w:r w:rsidR="00560EB0">
        <w:rPr>
          <w:rFonts w:cs="Arial"/>
          <w:bCs/>
          <w:color w:val="000000"/>
          <w:szCs w:val="18"/>
        </w:rPr>
        <w:t xml:space="preserve"> via </w:t>
      </w:r>
      <w:r w:rsidR="00D73E54">
        <w:rPr>
          <w:rFonts w:cs="Arial"/>
          <w:bCs/>
          <w:color w:val="000000"/>
          <w:szCs w:val="18"/>
        </w:rPr>
        <w:t xml:space="preserve">Medarbejdersiden, når kurserne annonceres. </w:t>
      </w:r>
      <w:r w:rsidR="00EA3800">
        <w:rPr>
          <w:rFonts w:cs="Arial"/>
          <w:bCs/>
          <w:color w:val="000000"/>
          <w:szCs w:val="18"/>
        </w:rPr>
        <w:t>Det kan evt. aftales med medarbejderen at denne selv sørger for tilmelding.</w:t>
      </w:r>
      <w:r w:rsidR="00B22619">
        <w:rPr>
          <w:rFonts w:cs="Arial"/>
          <w:bCs/>
          <w:color w:val="000000"/>
          <w:szCs w:val="18"/>
        </w:rPr>
        <w:t xml:space="preserve"> Det bemærkes, at disse kurser kun afholdes et par gange om året, så derfor kan der være lidt ventetid. </w:t>
      </w:r>
      <w:r w:rsidR="00EA3800">
        <w:rPr>
          <w:rFonts w:cs="Arial"/>
          <w:bCs/>
          <w:color w:val="000000"/>
          <w:szCs w:val="18"/>
        </w:rPr>
        <w:t xml:space="preserve"> </w:t>
      </w:r>
    </w:p>
    <w:p w14:paraId="691783C3" w14:textId="77777777" w:rsidR="00202657" w:rsidRDefault="00202657" w:rsidP="00202657">
      <w:pPr>
        <w:rPr>
          <w:rFonts w:cs="Arial"/>
          <w:szCs w:val="18"/>
        </w:rPr>
      </w:pPr>
    </w:p>
    <w:p w14:paraId="4626B6B7" w14:textId="77777777" w:rsidR="00E43BB4" w:rsidRDefault="00E43BB4" w:rsidP="003E201D">
      <w:pPr>
        <w:numPr>
          <w:ilvl w:val="0"/>
          <w:numId w:val="27"/>
        </w:numPr>
        <w:rPr>
          <w:b/>
          <w:u w:val="single"/>
        </w:rPr>
      </w:pPr>
      <w:r>
        <w:rPr>
          <w:b/>
          <w:u w:val="single"/>
        </w:rPr>
        <w:t>Oprettelsen af ny lønmodtager</w:t>
      </w:r>
    </w:p>
    <w:p w14:paraId="563C7361" w14:textId="5A1E1465" w:rsidR="001F646E" w:rsidRPr="001F646E" w:rsidRDefault="001F646E" w:rsidP="00400653">
      <w:pPr>
        <w:ind w:left="1080"/>
        <w:rPr>
          <w:rFonts w:cs="Arial"/>
          <w:szCs w:val="18"/>
        </w:rPr>
      </w:pPr>
      <w:r>
        <w:rPr>
          <w:b/>
        </w:rPr>
        <w:t xml:space="preserve">Rollebien – Løn og Personaleoplysninger: </w:t>
      </w:r>
      <w:r w:rsidR="00E43BB4">
        <w:rPr>
          <w:b/>
        </w:rPr>
        <w:t xml:space="preserve"> </w:t>
      </w:r>
      <w:r w:rsidR="00C75304">
        <w:t>Den ansættelsesansvarlige</w:t>
      </w:r>
      <w:r w:rsidR="00E43BB4">
        <w:t xml:space="preserve"> opretter den nye medarbejder i </w:t>
      </w:r>
      <w:r>
        <w:t>Rollebien under Løn- og Personaleoplysninger</w:t>
      </w:r>
      <w:r w:rsidR="00E43BB4">
        <w:t xml:space="preserve">. Det skal ske i god tid før tiltræden, således at </w:t>
      </w:r>
      <w:r>
        <w:t>Lønafdelingen</w:t>
      </w:r>
      <w:r w:rsidR="00E43BB4">
        <w:t xml:space="preserve"> kan nå at lave et ansættelsesbrev til den nye medarbejder og fremsende det</w:t>
      </w:r>
      <w:r w:rsidR="00BA6EF0">
        <w:t>,</w:t>
      </w:r>
      <w:r w:rsidR="00E43BB4">
        <w:t xml:space="preserve"> inden vedkommende tiltræder stillingen. </w:t>
      </w:r>
      <w:r>
        <w:t>Lønafdelingen</w:t>
      </w:r>
      <w:r w:rsidR="00E43BB4">
        <w:t xml:space="preserve"> skal have </w:t>
      </w:r>
      <w:r w:rsidR="00F269D6" w:rsidRPr="00E128B9">
        <w:t>10</w:t>
      </w:r>
      <w:r w:rsidR="00E43BB4" w:rsidRPr="00E128B9">
        <w:t xml:space="preserve"> hverdage </w:t>
      </w:r>
      <w:r w:rsidR="00E43BB4">
        <w:t>til opgaven.</w:t>
      </w:r>
      <w:r w:rsidR="00F30DC2">
        <w:t xml:space="preserve"> </w:t>
      </w:r>
    </w:p>
    <w:p w14:paraId="68233577" w14:textId="77777777" w:rsidR="00761CE0" w:rsidRPr="00E43BB4" w:rsidRDefault="001F646E" w:rsidP="001F646E">
      <w:pPr>
        <w:ind w:left="1080"/>
        <w:rPr>
          <w:rFonts w:cs="Arial"/>
          <w:szCs w:val="18"/>
        </w:rPr>
      </w:pPr>
      <w:r w:rsidRPr="00E43BB4">
        <w:rPr>
          <w:rFonts w:cs="Arial"/>
          <w:szCs w:val="18"/>
        </w:rPr>
        <w:t xml:space="preserve"> </w:t>
      </w:r>
    </w:p>
    <w:p w14:paraId="29C6FF48" w14:textId="58B0EA11" w:rsidR="00E43BB4" w:rsidRPr="00F269D6" w:rsidRDefault="00B14BD8" w:rsidP="00400653">
      <w:pPr>
        <w:ind w:left="1080"/>
        <w:rPr>
          <w:b/>
          <w:u w:val="single"/>
        </w:rPr>
      </w:pPr>
      <w:r w:rsidRPr="00B14BD8">
        <w:rPr>
          <w:b/>
        </w:rPr>
        <w:t>Personalemappe</w:t>
      </w:r>
      <w:r w:rsidR="00E43BB4" w:rsidRPr="00B14BD8">
        <w:rPr>
          <w:b/>
        </w:rPr>
        <w:t>:</w:t>
      </w:r>
      <w:r w:rsidR="00E43BB4" w:rsidRPr="00B14BD8">
        <w:rPr>
          <w:rFonts w:cs="Arial"/>
          <w:szCs w:val="18"/>
        </w:rPr>
        <w:t xml:space="preserve"> </w:t>
      </w:r>
      <w:r w:rsidRPr="00B14BD8">
        <w:rPr>
          <w:rFonts w:cs="Arial"/>
          <w:szCs w:val="18"/>
        </w:rPr>
        <w:t>Når medarbejderen er oprettet i Rollebien</w:t>
      </w:r>
      <w:r w:rsidR="00EA3800">
        <w:rPr>
          <w:rFonts w:cs="Arial"/>
          <w:szCs w:val="18"/>
        </w:rPr>
        <w:t xml:space="preserve"> (og der dermed er lavet </w:t>
      </w:r>
      <w:r w:rsidR="00095F1F">
        <w:rPr>
          <w:rFonts w:cs="Arial"/>
          <w:szCs w:val="18"/>
        </w:rPr>
        <w:t>en personalemappe)</w:t>
      </w:r>
      <w:r w:rsidRPr="00B14BD8">
        <w:rPr>
          <w:rFonts w:cs="Arial"/>
          <w:szCs w:val="18"/>
        </w:rPr>
        <w:t xml:space="preserve"> skal </w:t>
      </w:r>
      <w:r w:rsidR="00EA3800">
        <w:rPr>
          <w:rFonts w:cs="Arial"/>
          <w:szCs w:val="18"/>
        </w:rPr>
        <w:t>d</w:t>
      </w:r>
      <w:r w:rsidR="00C75304">
        <w:rPr>
          <w:rFonts w:cs="Arial"/>
          <w:szCs w:val="18"/>
        </w:rPr>
        <w:t>en ansættelsesansvarlige</w:t>
      </w:r>
      <w:r w:rsidRPr="00B14BD8">
        <w:rPr>
          <w:rFonts w:cs="Arial"/>
          <w:szCs w:val="18"/>
        </w:rPr>
        <w:t xml:space="preserve"> sørge for at </w:t>
      </w:r>
      <w:r w:rsidR="00E43BB4" w:rsidRPr="00B14BD8">
        <w:rPr>
          <w:rFonts w:cs="Arial"/>
          <w:szCs w:val="18"/>
        </w:rPr>
        <w:t>lægge</w:t>
      </w:r>
      <w:r w:rsidR="003E0FF5" w:rsidRPr="00B14BD8">
        <w:rPr>
          <w:rFonts w:cs="Arial"/>
          <w:szCs w:val="18"/>
        </w:rPr>
        <w:t xml:space="preserve"> kopi af</w:t>
      </w:r>
      <w:r w:rsidR="00F269D6">
        <w:rPr>
          <w:rFonts w:cs="Arial"/>
          <w:szCs w:val="18"/>
        </w:rPr>
        <w:t xml:space="preserve"> stillingsopslag,</w:t>
      </w:r>
      <w:r w:rsidR="003E0FF5" w:rsidRPr="00B14BD8">
        <w:rPr>
          <w:rFonts w:cs="Arial"/>
          <w:szCs w:val="18"/>
        </w:rPr>
        <w:t xml:space="preserve"> </w:t>
      </w:r>
      <w:r w:rsidR="00F30DC2" w:rsidRPr="00B14BD8">
        <w:rPr>
          <w:rFonts w:cs="Arial"/>
          <w:szCs w:val="18"/>
        </w:rPr>
        <w:t xml:space="preserve">ansøgning og </w:t>
      </w:r>
      <w:r w:rsidR="003E0FF5" w:rsidRPr="00B14BD8">
        <w:rPr>
          <w:rFonts w:cs="Arial"/>
          <w:szCs w:val="18"/>
        </w:rPr>
        <w:t>uddannelsesbevis mv. s</w:t>
      </w:r>
      <w:r w:rsidR="00E43BB4" w:rsidRPr="00B14BD8">
        <w:rPr>
          <w:rFonts w:cs="Arial"/>
          <w:szCs w:val="18"/>
        </w:rPr>
        <w:t>amt løbende korrespondan</w:t>
      </w:r>
      <w:r w:rsidR="00BA6EF0" w:rsidRPr="00B14BD8">
        <w:rPr>
          <w:rFonts w:cs="Arial"/>
          <w:szCs w:val="18"/>
        </w:rPr>
        <w:t xml:space="preserve">ce mellem kommunen og </w:t>
      </w:r>
      <w:r w:rsidR="00E43BB4" w:rsidRPr="00B14BD8">
        <w:rPr>
          <w:rFonts w:cs="Arial"/>
          <w:szCs w:val="18"/>
        </w:rPr>
        <w:t>medarbejderen</w:t>
      </w:r>
      <w:r w:rsidR="00EA3800">
        <w:rPr>
          <w:rFonts w:cs="Arial"/>
          <w:szCs w:val="18"/>
        </w:rPr>
        <w:t xml:space="preserve"> i personalemappen</w:t>
      </w:r>
      <w:r>
        <w:rPr>
          <w:rFonts w:cs="Arial"/>
          <w:szCs w:val="18"/>
        </w:rPr>
        <w:t>.</w:t>
      </w:r>
    </w:p>
    <w:p w14:paraId="45AC9F05" w14:textId="77777777" w:rsidR="00F269D6" w:rsidRDefault="00F269D6" w:rsidP="00F269D6">
      <w:pPr>
        <w:pStyle w:val="Listeafsnit"/>
        <w:rPr>
          <w:b/>
          <w:u w:val="single"/>
        </w:rPr>
      </w:pPr>
    </w:p>
    <w:p w14:paraId="6DF65EB9" w14:textId="48A2FA6E" w:rsidR="00F269D6" w:rsidRDefault="00F269D6" w:rsidP="00400653">
      <w:pPr>
        <w:ind w:left="1080"/>
        <w:rPr>
          <w:bCs/>
        </w:rPr>
      </w:pPr>
      <w:r w:rsidRPr="000D61F9">
        <w:rPr>
          <w:b/>
        </w:rPr>
        <w:t>Attester:</w:t>
      </w:r>
      <w:r>
        <w:rPr>
          <w:b/>
          <w:u w:val="single"/>
        </w:rPr>
        <w:t xml:space="preserve"> </w:t>
      </w:r>
      <w:r w:rsidRPr="00F269D6">
        <w:rPr>
          <w:bCs/>
        </w:rPr>
        <w:t xml:space="preserve">Såfremt der er tale om en medarbejder, hvor ansættelsen er betinget af, at der foreligger tilfredsstillende børne- og/eller straffeattest inden ansættelsen, skal der indhentes de relevante attester hos politiet og attesterne skal journaliseres på personalesagen. Du kan læse mere om børne- og attester i vejledningen herom på </w:t>
      </w:r>
      <w:hyperlink r:id="rId7" w:anchor="referencer-og-straffeattester-0e" w:history="1">
        <w:r w:rsidRPr="00B40A41">
          <w:rPr>
            <w:rStyle w:val="Hyperlink"/>
            <w:bCs/>
          </w:rPr>
          <w:t>medarbejdersiden</w:t>
        </w:r>
      </w:hyperlink>
    </w:p>
    <w:p w14:paraId="0489ADF5" w14:textId="77777777" w:rsidR="00B40A41" w:rsidRDefault="00B40A41" w:rsidP="00B40A41">
      <w:pPr>
        <w:pStyle w:val="Listeafsnit"/>
        <w:rPr>
          <w:bCs/>
        </w:rPr>
      </w:pPr>
    </w:p>
    <w:p w14:paraId="4351CF7A" w14:textId="0444B15E" w:rsidR="00F269D6" w:rsidRDefault="00B40A41" w:rsidP="00400653">
      <w:pPr>
        <w:ind w:left="1080"/>
        <w:rPr>
          <w:b/>
          <w:u w:val="single"/>
        </w:rPr>
      </w:pPr>
      <w:r w:rsidRPr="000D61F9">
        <w:rPr>
          <w:b/>
        </w:rPr>
        <w:t xml:space="preserve">Arbejds- og opholdstilladelse: </w:t>
      </w:r>
      <w:r w:rsidR="00ED39F2" w:rsidRPr="000D61F9">
        <w:rPr>
          <w:bCs/>
        </w:rPr>
        <w:t>V</w:t>
      </w:r>
      <w:r w:rsidR="00ED39F2" w:rsidRPr="00ED39F2">
        <w:rPr>
          <w:bCs/>
        </w:rPr>
        <w:t xml:space="preserve">i har som arbejdsgiver pligt til at sikre, at kommunens medarbejdere har en gyldig arbejds- og opholdstilladelse. Du skal derfor ved ansættelsen spørge ind til, om den kommende medarbejder har en gyldig arbejds- og opholdstilladelse. Det er en god ide at dokumentere, at der er blevet spurgt om ovenstående </w:t>
      </w:r>
      <w:r w:rsidR="00FB136E" w:rsidRPr="00ED39F2">
        <w:rPr>
          <w:bCs/>
        </w:rPr>
        <w:t>ifm.</w:t>
      </w:r>
      <w:r w:rsidR="00ED39F2" w:rsidRPr="00ED39F2">
        <w:rPr>
          <w:bCs/>
        </w:rPr>
        <w:t xml:space="preserve"> ansættelsen fx ved en jobsamtale og dokumentation på at det har været talt om til samtalen gemmes på personalesagen.</w:t>
      </w:r>
      <w:r w:rsidR="000D61F9">
        <w:rPr>
          <w:bCs/>
        </w:rPr>
        <w:t xml:space="preserve"> Se vejledning på medarbejdersiden. </w:t>
      </w:r>
    </w:p>
    <w:p w14:paraId="1A4D43BB" w14:textId="77777777" w:rsidR="00F269D6" w:rsidRDefault="00F269D6" w:rsidP="00F269D6">
      <w:pPr>
        <w:pStyle w:val="Listeafsnit"/>
        <w:rPr>
          <w:b/>
          <w:u w:val="single"/>
        </w:rPr>
      </w:pPr>
    </w:p>
    <w:p w14:paraId="5CD1D33B" w14:textId="14D615B0" w:rsidR="00703CC5" w:rsidRDefault="00ED39F2" w:rsidP="00400653">
      <w:pPr>
        <w:ind w:left="1080"/>
        <w:rPr>
          <w:bCs/>
        </w:rPr>
      </w:pPr>
      <w:r w:rsidRPr="000D61F9">
        <w:rPr>
          <w:b/>
        </w:rPr>
        <w:t xml:space="preserve">Lønforhandlingsskema og orientering af faglig organisation/TR: </w:t>
      </w:r>
      <w:r w:rsidRPr="000D61F9">
        <w:rPr>
          <w:bCs/>
        </w:rPr>
        <w:t>I forbindelse</w:t>
      </w:r>
      <w:r w:rsidRPr="00581675">
        <w:rPr>
          <w:bCs/>
        </w:rPr>
        <w:t xml:space="preserve"> med ansættelsen og lønforhandlingen</w:t>
      </w:r>
      <w:r w:rsidR="00581675" w:rsidRPr="00581675">
        <w:rPr>
          <w:bCs/>
        </w:rPr>
        <w:t>,</w:t>
      </w:r>
      <w:r w:rsidRPr="00581675">
        <w:rPr>
          <w:bCs/>
        </w:rPr>
        <w:t xml:space="preserve"> skal der udarbejdes et lønforhandlingsskema. </w:t>
      </w:r>
      <w:r w:rsidR="00703CC5">
        <w:rPr>
          <w:bCs/>
        </w:rPr>
        <w:t>Skemaet finder du her:</w:t>
      </w:r>
    </w:p>
    <w:p w14:paraId="740AC472" w14:textId="77777777" w:rsidR="00703CC5" w:rsidRDefault="00703CC5" w:rsidP="00400653">
      <w:pPr>
        <w:ind w:left="1080"/>
        <w:rPr>
          <w:bCs/>
        </w:rPr>
      </w:pPr>
    </w:p>
    <w:p w14:paraId="6FB43E3D" w14:textId="317A2061" w:rsidR="00703CC5" w:rsidRDefault="00703CC5" w:rsidP="00400653">
      <w:pPr>
        <w:ind w:left="1080"/>
        <w:rPr>
          <w:bCs/>
        </w:rPr>
      </w:pPr>
      <w:r w:rsidRPr="00703CC5">
        <w:rPr>
          <w:bCs/>
        </w:rPr>
        <w:t>https://medarbejdersiden.albertslund.dk/personaleforhold/blanketter-og-skemaer/blanketter-og-skemaer</w:t>
      </w:r>
    </w:p>
    <w:p w14:paraId="62D9F0B1" w14:textId="77777777" w:rsidR="00703CC5" w:rsidRDefault="00703CC5" w:rsidP="00400653">
      <w:pPr>
        <w:ind w:left="1080"/>
        <w:rPr>
          <w:bCs/>
        </w:rPr>
      </w:pPr>
    </w:p>
    <w:p w14:paraId="5A3CB955" w14:textId="47C81BA9" w:rsidR="00F269D6" w:rsidRDefault="00ED39F2" w:rsidP="00400653">
      <w:pPr>
        <w:ind w:left="1080"/>
        <w:rPr>
          <w:bCs/>
        </w:rPr>
      </w:pPr>
      <w:r w:rsidRPr="00581675">
        <w:rPr>
          <w:bCs/>
        </w:rPr>
        <w:t>Dette skema</w:t>
      </w:r>
      <w:r w:rsidR="00581675" w:rsidRPr="00581675">
        <w:rPr>
          <w:bCs/>
        </w:rPr>
        <w:t xml:space="preserve"> skal underskrives af såvel leder som den forhandlingsberettigede faglige organisation eller lokale forhandlingsberettigede TR. </w:t>
      </w:r>
      <w:r w:rsidR="00581675">
        <w:rPr>
          <w:bCs/>
        </w:rPr>
        <w:t xml:space="preserve">Du kan finde en oversigt over kommunens lokale </w:t>
      </w:r>
      <w:proofErr w:type="spellStart"/>
      <w:r w:rsidR="00581675">
        <w:rPr>
          <w:bCs/>
        </w:rPr>
        <w:t>TR’ere</w:t>
      </w:r>
      <w:proofErr w:type="spellEnd"/>
      <w:r w:rsidR="00581675">
        <w:rPr>
          <w:bCs/>
        </w:rPr>
        <w:t xml:space="preserve"> i kommunens APV-system, </w:t>
      </w:r>
      <w:hyperlink r:id="rId8" w:history="1">
        <w:r w:rsidR="00581675" w:rsidRPr="00E128B9">
          <w:rPr>
            <w:rStyle w:val="Hyperlink"/>
            <w:bCs/>
            <w:color w:val="auto"/>
          </w:rPr>
          <w:t>DEFGO</w:t>
        </w:r>
        <w:r w:rsidR="00E128B9" w:rsidRPr="00E128B9">
          <w:rPr>
            <w:rStyle w:val="Hyperlink"/>
            <w:bCs/>
            <w:color w:val="auto"/>
          </w:rPr>
          <w:t xml:space="preserve"> (erstattes af ny løsning foråret 2023).</w:t>
        </w:r>
      </w:hyperlink>
      <w:r w:rsidR="00581675" w:rsidRPr="00E128B9">
        <w:rPr>
          <w:bCs/>
        </w:rPr>
        <w:t xml:space="preserve"> </w:t>
      </w:r>
      <w:r w:rsidR="00A31A92" w:rsidRPr="00E128B9">
        <w:rPr>
          <w:bCs/>
        </w:rPr>
        <w:t>Når skemaet sendes til den lokale TR, så oplys navn og kontaktoplysninger på den nye medarbejder</w:t>
      </w:r>
      <w:r w:rsidR="00CD5999" w:rsidRPr="00E128B9">
        <w:rPr>
          <w:bCs/>
        </w:rPr>
        <w:t>.</w:t>
      </w:r>
      <w:r w:rsidR="00A31A92" w:rsidRPr="00E128B9">
        <w:rPr>
          <w:bCs/>
        </w:rPr>
        <w:t xml:space="preserve"> Oplys forinden den nye medarbejder om, at du sender forhandlingsskemaet og kontaktoplysninger til vedkommendes TR</w:t>
      </w:r>
      <w:r w:rsidR="00A31A92" w:rsidRPr="00A31A92">
        <w:rPr>
          <w:bCs/>
          <w:color w:val="FF0000"/>
        </w:rPr>
        <w:t xml:space="preserve">. </w:t>
      </w:r>
      <w:r w:rsidR="00581675">
        <w:rPr>
          <w:bCs/>
        </w:rPr>
        <w:t>Når skemaet er underskrevet af alle parter, skal lønnen indberettes til Løn og skemaet journaliseres på medarbejderens personalesag. Bemærk, at der skal laves forhandling</w:t>
      </w:r>
      <w:r w:rsidR="002847E6">
        <w:rPr>
          <w:bCs/>
        </w:rPr>
        <w:t>s</w:t>
      </w:r>
      <w:r w:rsidR="00581675">
        <w:rPr>
          <w:bCs/>
        </w:rPr>
        <w:t>skema uagtet, at medarbejderen kun indplaceres på grundløn.</w:t>
      </w:r>
    </w:p>
    <w:p w14:paraId="33403738" w14:textId="77777777" w:rsidR="00A31A92" w:rsidRDefault="00A31A92" w:rsidP="00A31A92">
      <w:pPr>
        <w:pStyle w:val="Listeafsnit"/>
        <w:rPr>
          <w:bCs/>
        </w:rPr>
      </w:pPr>
    </w:p>
    <w:p w14:paraId="7B7D6D30" w14:textId="0C2CA5D0" w:rsidR="00581675" w:rsidRPr="00581675" w:rsidRDefault="00A31A92" w:rsidP="00A31A92">
      <w:pPr>
        <w:ind w:left="1080"/>
        <w:rPr>
          <w:bCs/>
        </w:rPr>
      </w:pPr>
      <w:r>
        <w:rPr>
          <w:bCs/>
        </w:rPr>
        <w:t>Er der ikke en lokal TR, så sendes skemaet ind til den forhandlingsberettigede faglige organisation</w:t>
      </w:r>
      <w:r w:rsidR="0011176E">
        <w:rPr>
          <w:bCs/>
        </w:rPr>
        <w:t xml:space="preserve"> til underskrift. </w:t>
      </w:r>
    </w:p>
    <w:p w14:paraId="523C39F5" w14:textId="77777777" w:rsidR="00B14BD8" w:rsidRDefault="00B14BD8" w:rsidP="00B14BD8">
      <w:pPr>
        <w:pStyle w:val="Listeafsnit"/>
        <w:rPr>
          <w:b/>
          <w:u w:val="single"/>
        </w:rPr>
      </w:pPr>
    </w:p>
    <w:p w14:paraId="6B884CCF" w14:textId="77777777" w:rsidR="003E201D" w:rsidRDefault="003E201D" w:rsidP="003E201D">
      <w:pPr>
        <w:numPr>
          <w:ilvl w:val="0"/>
          <w:numId w:val="27"/>
        </w:numPr>
        <w:rPr>
          <w:b/>
          <w:u w:val="single"/>
        </w:rPr>
      </w:pPr>
      <w:r>
        <w:rPr>
          <w:b/>
          <w:u w:val="single"/>
        </w:rPr>
        <w:t>Telefoni</w:t>
      </w:r>
      <w:r w:rsidRPr="00EB7C26">
        <w:rPr>
          <w:b/>
          <w:u w:val="single"/>
        </w:rPr>
        <w:t xml:space="preserve"> </w:t>
      </w:r>
    </w:p>
    <w:p w14:paraId="02763C08" w14:textId="0D55B076" w:rsidR="0011176E" w:rsidRPr="0011176E" w:rsidRDefault="00FB136E" w:rsidP="00400653">
      <w:pPr>
        <w:ind w:left="1080"/>
        <w:rPr>
          <w:rFonts w:cs="Arial"/>
          <w:bCs/>
          <w:szCs w:val="18"/>
        </w:rPr>
      </w:pPr>
      <w:r>
        <w:rPr>
          <w:b/>
        </w:rPr>
        <w:t>Teams telefoni</w:t>
      </w:r>
      <w:r w:rsidR="0011176E">
        <w:rPr>
          <w:b/>
        </w:rPr>
        <w:t xml:space="preserve">: </w:t>
      </w:r>
      <w:r w:rsidR="0011176E" w:rsidRPr="0011176E">
        <w:rPr>
          <w:bCs/>
        </w:rPr>
        <w:t xml:space="preserve">Fra marts 2023 overgår alle i kommunen til </w:t>
      </w:r>
      <w:r w:rsidRPr="0011176E">
        <w:rPr>
          <w:bCs/>
        </w:rPr>
        <w:t>Teams telefoni</w:t>
      </w:r>
      <w:r w:rsidR="0011176E" w:rsidRPr="0011176E">
        <w:rPr>
          <w:bCs/>
        </w:rPr>
        <w:t xml:space="preserve">. Man får automatisk tildelt et teams-telefoni nummer ved oprettelsen i IT. </w:t>
      </w:r>
      <w:r w:rsidR="0008517B">
        <w:rPr>
          <w:bCs/>
        </w:rPr>
        <w:t xml:space="preserve">Via teams kan man ringe op til både kolleger og omverdenen. Der er vejledninger på medarbejdersiden, som den nye medarbejder </w:t>
      </w:r>
      <w:r w:rsidR="00B22619">
        <w:rPr>
          <w:bCs/>
        </w:rPr>
        <w:t xml:space="preserve">kan henvises til. </w:t>
      </w:r>
      <w:r w:rsidR="0008517B">
        <w:rPr>
          <w:bCs/>
        </w:rPr>
        <w:t xml:space="preserve"> </w:t>
      </w:r>
    </w:p>
    <w:p w14:paraId="21B52F0E" w14:textId="77777777" w:rsidR="0011176E" w:rsidRPr="0011176E" w:rsidRDefault="0011176E" w:rsidP="0008517B">
      <w:pPr>
        <w:ind w:left="1080"/>
        <w:rPr>
          <w:rFonts w:cs="Arial"/>
          <w:szCs w:val="18"/>
        </w:rPr>
      </w:pPr>
    </w:p>
    <w:p w14:paraId="66F7951C" w14:textId="716C272D" w:rsidR="007711E8" w:rsidRDefault="0011176E" w:rsidP="00400653">
      <w:pPr>
        <w:ind w:left="1080"/>
        <w:rPr>
          <w:rFonts w:cs="Arial"/>
          <w:szCs w:val="18"/>
        </w:rPr>
      </w:pPr>
      <w:r>
        <w:rPr>
          <w:b/>
        </w:rPr>
        <w:t>Mobiltelefon</w:t>
      </w:r>
      <w:r w:rsidR="003E201D" w:rsidRPr="003E201D">
        <w:rPr>
          <w:b/>
        </w:rPr>
        <w:t>:</w:t>
      </w:r>
      <w:r w:rsidR="003E201D">
        <w:rPr>
          <w:b/>
        </w:rPr>
        <w:t xml:space="preserve"> </w:t>
      </w:r>
      <w:r w:rsidR="0008517B" w:rsidRPr="0008517B">
        <w:rPr>
          <w:bCs/>
        </w:rPr>
        <w:t xml:space="preserve">Såfremt den nye medarbejder skal have en mobiltelefon bestilles denne i </w:t>
      </w:r>
      <w:proofErr w:type="spellStart"/>
      <w:r w:rsidR="0008517B" w:rsidRPr="0008517B">
        <w:rPr>
          <w:bCs/>
        </w:rPr>
        <w:t>Rakat</w:t>
      </w:r>
      <w:proofErr w:type="spellEnd"/>
      <w:r w:rsidR="0008517B" w:rsidRPr="0008517B">
        <w:rPr>
          <w:bCs/>
        </w:rPr>
        <w:t xml:space="preserve"> af den IT-indkøbsansvarlige</w:t>
      </w:r>
      <w:r w:rsidR="0008517B">
        <w:rPr>
          <w:bCs/>
        </w:rPr>
        <w:t xml:space="preserve"> efter aftale med lederen,</w:t>
      </w:r>
      <w:r w:rsidR="0008517B" w:rsidRPr="0008517B">
        <w:rPr>
          <w:bCs/>
        </w:rPr>
        <w:t xml:space="preserve"> og den</w:t>
      </w:r>
      <w:r w:rsidR="0008517B">
        <w:rPr>
          <w:bCs/>
        </w:rPr>
        <w:t xml:space="preserve"> ansættelsesansvarlige</w:t>
      </w:r>
      <w:r w:rsidR="0008517B" w:rsidRPr="0008517B">
        <w:rPr>
          <w:bCs/>
        </w:rPr>
        <w:t xml:space="preserve"> sørger i samarbejde med </w:t>
      </w:r>
      <w:r w:rsidR="0008517B">
        <w:rPr>
          <w:b/>
        </w:rPr>
        <w:t>a</w:t>
      </w:r>
      <w:r w:rsidR="00B14BD8">
        <w:t>fdelingens telefoniansvarlige</w:t>
      </w:r>
      <w:r w:rsidR="0008517B">
        <w:t xml:space="preserve"> for at</w:t>
      </w:r>
      <w:r w:rsidR="007711E8">
        <w:rPr>
          <w:rFonts w:cs="Arial"/>
          <w:szCs w:val="18"/>
        </w:rPr>
        <w:t xml:space="preserve"> oprette eller overføre et telefonnummer til den nyansatte</w:t>
      </w:r>
      <w:r w:rsidR="00435A84">
        <w:rPr>
          <w:rFonts w:cs="Arial"/>
          <w:szCs w:val="18"/>
        </w:rPr>
        <w:t>.</w:t>
      </w:r>
    </w:p>
    <w:p w14:paraId="7E1A10F4" w14:textId="77777777" w:rsidR="0008517B" w:rsidRDefault="0008517B" w:rsidP="0008517B">
      <w:pPr>
        <w:pStyle w:val="Listeafsnit"/>
        <w:rPr>
          <w:rFonts w:cs="Arial"/>
          <w:szCs w:val="18"/>
        </w:rPr>
      </w:pPr>
    </w:p>
    <w:p w14:paraId="5D27CBE0" w14:textId="5968C2F9" w:rsidR="0008517B" w:rsidRDefault="0008517B" w:rsidP="0008517B">
      <w:pPr>
        <w:ind w:left="1080"/>
        <w:rPr>
          <w:rFonts w:cs="Arial"/>
          <w:szCs w:val="18"/>
        </w:rPr>
      </w:pPr>
      <w:r w:rsidRPr="00F30DC2">
        <w:t>Bestilling af</w:t>
      </w:r>
      <w:r>
        <w:t xml:space="preserve"> udstyr sker for den bestillende afdelings regning. Den ansættelsesansvarlige sørger for, at medarbejderen afleverer blanket angående brugen og beskatningen</w:t>
      </w:r>
      <w:r w:rsidR="00B22619">
        <w:t>,</w:t>
      </w:r>
      <w:r>
        <w:t xml:space="preserve"> og for at medarbejderen bliver beskattet af telefonen, hvor dette er aktuelt (evt. i samarbejde med en personaleadministrativ medarbejder). Blanketter angående beskatning findes på medarbejdersiden under </w:t>
      </w:r>
      <w:r w:rsidR="00703CC5" w:rsidRPr="00703CC5">
        <w:t>https://medarbejdersiden.albertslund.dk/personaleforhold/blanketter-og-skemaer/blanketter-og-skemaer</w:t>
      </w:r>
    </w:p>
    <w:p w14:paraId="7C63E33F" w14:textId="77777777" w:rsidR="003E201D" w:rsidRDefault="003E201D" w:rsidP="003E201D">
      <w:pPr>
        <w:rPr>
          <w:rFonts w:cs="Arial"/>
          <w:szCs w:val="18"/>
        </w:rPr>
      </w:pPr>
    </w:p>
    <w:p w14:paraId="6551A447" w14:textId="77777777" w:rsidR="009E2399" w:rsidRDefault="00E43BB4" w:rsidP="002C18BB">
      <w:pPr>
        <w:numPr>
          <w:ilvl w:val="0"/>
          <w:numId w:val="27"/>
        </w:numPr>
        <w:rPr>
          <w:b/>
          <w:u w:val="single"/>
        </w:rPr>
      </w:pPr>
      <w:r>
        <w:rPr>
          <w:b/>
          <w:u w:val="single"/>
        </w:rPr>
        <w:t>Brugeradgang til IT systemerne</w:t>
      </w:r>
      <w:r w:rsidR="002C18BB" w:rsidRPr="003E201D">
        <w:rPr>
          <w:b/>
          <w:u w:val="single"/>
        </w:rPr>
        <w:t>:</w:t>
      </w:r>
    </w:p>
    <w:p w14:paraId="081833CE" w14:textId="254A309B" w:rsidR="00CA7895" w:rsidRPr="006126D1" w:rsidRDefault="00761CE0" w:rsidP="00400653">
      <w:pPr>
        <w:ind w:left="1080"/>
      </w:pPr>
      <w:r w:rsidRPr="00095F1F">
        <w:rPr>
          <w:b/>
        </w:rPr>
        <w:t xml:space="preserve">IT </w:t>
      </w:r>
      <w:r w:rsidR="00E43BB4" w:rsidRPr="00095F1F">
        <w:rPr>
          <w:b/>
        </w:rPr>
        <w:t>generelt</w:t>
      </w:r>
      <w:r w:rsidR="003E201D" w:rsidRPr="00095F1F">
        <w:rPr>
          <w:b/>
        </w:rPr>
        <w:t>:</w:t>
      </w:r>
      <w:r w:rsidR="003E201D" w:rsidRPr="006126D1">
        <w:t xml:space="preserve"> </w:t>
      </w:r>
      <w:r w:rsidR="00460D7E">
        <w:t>Lederen eller den</w:t>
      </w:r>
      <w:r w:rsidR="00C75304">
        <w:t xml:space="preserve"> ansættelsesansvarlige</w:t>
      </w:r>
      <w:r w:rsidR="00EB7833" w:rsidRPr="006126D1">
        <w:t xml:space="preserve"> sikre</w:t>
      </w:r>
      <w:r w:rsidR="004E0544" w:rsidRPr="006126D1">
        <w:t>r</w:t>
      </w:r>
      <w:r w:rsidR="00F003C0" w:rsidRPr="006126D1">
        <w:t>,</w:t>
      </w:r>
      <w:r w:rsidR="00EB7833" w:rsidRPr="006126D1">
        <w:t xml:space="preserve"> at d</w:t>
      </w:r>
      <w:r w:rsidR="009E2399" w:rsidRPr="006126D1">
        <w:t>en ansatte registr</w:t>
      </w:r>
      <w:r w:rsidR="00214490" w:rsidRPr="006126D1">
        <w:t>eres som bruger af IT- systemet (</w:t>
      </w:r>
      <w:r w:rsidR="00FB136E" w:rsidRPr="006126D1">
        <w:t>Office pakken</w:t>
      </w:r>
      <w:r w:rsidR="00214490" w:rsidRPr="006126D1">
        <w:t>) og</w:t>
      </w:r>
      <w:r w:rsidR="009E2399" w:rsidRPr="006126D1">
        <w:t xml:space="preserve"> </w:t>
      </w:r>
      <w:r w:rsidR="00CA7895" w:rsidRPr="006126D1">
        <w:t>får en mailadresse mv.</w:t>
      </w:r>
      <w:r w:rsidR="00364CC5" w:rsidRPr="006126D1">
        <w:t xml:space="preserve"> </w:t>
      </w:r>
      <w:r w:rsidR="00EB7833" w:rsidRPr="006126D1">
        <w:t>Det sker ved at</w:t>
      </w:r>
      <w:r w:rsidR="00460D7E">
        <w:t xml:space="preserve"> udfylde et oprettelsesskema til IT via DC </w:t>
      </w:r>
      <w:proofErr w:type="spellStart"/>
      <w:r w:rsidR="00460D7E">
        <w:t>Servicedesk</w:t>
      </w:r>
      <w:proofErr w:type="spellEnd"/>
      <w:r w:rsidR="00460D7E">
        <w:t xml:space="preserve">. </w:t>
      </w:r>
      <w:r w:rsidR="00095F1F">
        <w:t>Det er vigtigt, at</w:t>
      </w:r>
      <w:r w:rsidR="00460D7E">
        <w:t xml:space="preserve"> lederen/den ansættelsesansvarlige </w:t>
      </w:r>
      <w:r w:rsidR="00095F1F">
        <w:t>sørger for</w:t>
      </w:r>
      <w:r w:rsidR="00460D7E">
        <w:t xml:space="preserve"> at give </w:t>
      </w:r>
      <w:r w:rsidR="00095F1F">
        <w:t>information om</w:t>
      </w:r>
      <w:r w:rsidR="00460D7E">
        <w:t>,</w:t>
      </w:r>
      <w:r w:rsidR="00095F1F">
        <w:t xml:space="preserve"> hvilke rettigheder og roller den nye medarbejder skal have. </w:t>
      </w:r>
    </w:p>
    <w:p w14:paraId="23880A8E" w14:textId="77777777" w:rsidR="00B14BD8" w:rsidRPr="006126D1" w:rsidRDefault="00B14BD8" w:rsidP="006126D1">
      <w:pPr>
        <w:ind w:left="1080"/>
        <w:rPr>
          <w:b/>
        </w:rPr>
      </w:pPr>
    </w:p>
    <w:p w14:paraId="62F69D04" w14:textId="7F30A0EE" w:rsidR="00E128B9" w:rsidRPr="00B32958" w:rsidRDefault="00E128B9" w:rsidP="00400653">
      <w:pPr>
        <w:ind w:left="1080"/>
        <w:rPr>
          <w:bCs/>
        </w:rPr>
      </w:pPr>
      <w:r w:rsidRPr="00E128B9">
        <w:rPr>
          <w:b/>
        </w:rPr>
        <w:lastRenderedPageBreak/>
        <w:t>SBSYS (journalsystem/ESDH system</w:t>
      </w:r>
      <w:r w:rsidRPr="00B32958">
        <w:rPr>
          <w:bCs/>
        </w:rPr>
        <w:t xml:space="preserve">): IT opretter automatisk medarbejderen i SBSYS på baggrund af de oplysninger, der tastet i oprettelsesskemaet til IT via DC </w:t>
      </w:r>
      <w:proofErr w:type="spellStart"/>
      <w:r w:rsidRPr="00B32958">
        <w:rPr>
          <w:bCs/>
        </w:rPr>
        <w:t>Servicedesk</w:t>
      </w:r>
      <w:proofErr w:type="spellEnd"/>
      <w:r w:rsidRPr="00B32958">
        <w:rPr>
          <w:bCs/>
        </w:rPr>
        <w:t>. Det er vigtigt at afklare, hvilke grupper medarbejderen skal have adgang til i SBSYS. Spørgsmål om kurser og brugen af SBSYS kan rettes til afdelingens ESDH-ansvarlige</w:t>
      </w:r>
    </w:p>
    <w:p w14:paraId="079AD708" w14:textId="77777777" w:rsidR="00B32958" w:rsidRPr="00B32958" w:rsidRDefault="00B32958" w:rsidP="00B32958">
      <w:pPr>
        <w:ind w:left="1080"/>
        <w:rPr>
          <w:b/>
        </w:rPr>
      </w:pPr>
    </w:p>
    <w:p w14:paraId="6ED28237" w14:textId="30372B54" w:rsidR="009E2399" w:rsidRPr="00B32958" w:rsidRDefault="0017232B" w:rsidP="00400653">
      <w:pPr>
        <w:ind w:left="1080"/>
        <w:rPr>
          <w:bCs/>
        </w:rPr>
      </w:pPr>
      <w:bookmarkStart w:id="0" w:name="_Hlk482692788"/>
      <w:r w:rsidRPr="00E128B9">
        <w:rPr>
          <w:b/>
        </w:rPr>
        <w:t>SBSYS</w:t>
      </w:r>
      <w:r w:rsidR="007C4FD7" w:rsidRPr="00E128B9">
        <w:rPr>
          <w:b/>
        </w:rPr>
        <w:t xml:space="preserve"> (journalsystem/ESDH system)</w:t>
      </w:r>
      <w:r w:rsidR="003E201D" w:rsidRPr="00E128B9">
        <w:rPr>
          <w:b/>
        </w:rPr>
        <w:t xml:space="preserve">: </w:t>
      </w:r>
      <w:r w:rsidRPr="00B32958">
        <w:rPr>
          <w:bCs/>
        </w:rPr>
        <w:t>IT opretter automatisk medarbejderen i SBSYS</w:t>
      </w:r>
      <w:r w:rsidR="003742F4" w:rsidRPr="00B32958">
        <w:rPr>
          <w:bCs/>
        </w:rPr>
        <w:t xml:space="preserve"> på baggrund af de oplysninge</w:t>
      </w:r>
      <w:r w:rsidR="00460D7E" w:rsidRPr="00B32958">
        <w:rPr>
          <w:bCs/>
        </w:rPr>
        <w:t>r</w:t>
      </w:r>
      <w:r w:rsidR="007C4FD7" w:rsidRPr="00B32958">
        <w:rPr>
          <w:bCs/>
        </w:rPr>
        <w:t xml:space="preserve">, </w:t>
      </w:r>
      <w:r w:rsidR="00460D7E" w:rsidRPr="00B32958">
        <w:rPr>
          <w:bCs/>
        </w:rPr>
        <w:t>der tastet</w:t>
      </w:r>
      <w:r w:rsidR="003742F4" w:rsidRPr="00B32958">
        <w:rPr>
          <w:bCs/>
        </w:rPr>
        <w:t xml:space="preserve"> i oprettelsesskemaet</w:t>
      </w:r>
      <w:r w:rsidR="007C4FD7" w:rsidRPr="00B32958">
        <w:rPr>
          <w:bCs/>
        </w:rPr>
        <w:t xml:space="preserve"> til IT via DC </w:t>
      </w:r>
      <w:proofErr w:type="spellStart"/>
      <w:r w:rsidR="007C4FD7" w:rsidRPr="00B32958">
        <w:rPr>
          <w:bCs/>
        </w:rPr>
        <w:t>Servicedesk</w:t>
      </w:r>
      <w:proofErr w:type="spellEnd"/>
      <w:r w:rsidR="007C4FD7" w:rsidRPr="00B32958">
        <w:rPr>
          <w:bCs/>
        </w:rPr>
        <w:t>. Det er vigtigt at afklare</w:t>
      </w:r>
      <w:r w:rsidR="00B22619" w:rsidRPr="00B32958">
        <w:rPr>
          <w:bCs/>
        </w:rPr>
        <w:t>,</w:t>
      </w:r>
      <w:r w:rsidR="007C4FD7" w:rsidRPr="00B32958">
        <w:rPr>
          <w:bCs/>
        </w:rPr>
        <w:t xml:space="preserve"> hvilke grupper medarbejderen skal have adgang til i SBSYS. </w:t>
      </w:r>
      <w:r w:rsidR="00B71D9F" w:rsidRPr="00B32958">
        <w:rPr>
          <w:bCs/>
        </w:rPr>
        <w:t>Spørgsmål om k</w:t>
      </w:r>
      <w:r w:rsidRPr="00B32958">
        <w:rPr>
          <w:bCs/>
        </w:rPr>
        <w:t>urser og</w:t>
      </w:r>
      <w:r w:rsidR="00B71D9F" w:rsidRPr="00B32958">
        <w:rPr>
          <w:bCs/>
        </w:rPr>
        <w:t xml:space="preserve"> </w:t>
      </w:r>
      <w:r w:rsidRPr="00B32958">
        <w:rPr>
          <w:bCs/>
        </w:rPr>
        <w:t>brug</w:t>
      </w:r>
      <w:r w:rsidR="00B71D9F" w:rsidRPr="00B32958">
        <w:rPr>
          <w:bCs/>
        </w:rPr>
        <w:t xml:space="preserve">en af SBSYS </w:t>
      </w:r>
      <w:r w:rsidRPr="00B32958">
        <w:rPr>
          <w:bCs/>
        </w:rPr>
        <w:t xml:space="preserve">kan rettes til afdelingens </w:t>
      </w:r>
      <w:r w:rsidR="003742F4" w:rsidRPr="00B32958">
        <w:rPr>
          <w:bCs/>
        </w:rPr>
        <w:t>ESDH-</w:t>
      </w:r>
      <w:r w:rsidRPr="00B32958">
        <w:rPr>
          <w:bCs/>
        </w:rPr>
        <w:t xml:space="preserve">ansvarlige. </w:t>
      </w:r>
    </w:p>
    <w:bookmarkEnd w:id="0"/>
    <w:p w14:paraId="1CDA6D52" w14:textId="77777777" w:rsidR="00DE64C0" w:rsidRDefault="00DE64C0" w:rsidP="00E128B9"/>
    <w:p w14:paraId="02A0A7A7" w14:textId="69A74B8E" w:rsidR="00DE64C0" w:rsidRDefault="00DE64C0" w:rsidP="00400653">
      <w:pPr>
        <w:ind w:left="1080"/>
      </w:pPr>
      <w:r>
        <w:rPr>
          <w:b/>
        </w:rPr>
        <w:t xml:space="preserve">Printerne - </w:t>
      </w:r>
      <w:proofErr w:type="spellStart"/>
      <w:r>
        <w:rPr>
          <w:b/>
        </w:rPr>
        <w:t>Follow</w:t>
      </w:r>
      <w:proofErr w:type="spellEnd"/>
      <w:r>
        <w:rPr>
          <w:b/>
        </w:rPr>
        <w:t xml:space="preserve"> </w:t>
      </w:r>
      <w:proofErr w:type="spellStart"/>
      <w:r>
        <w:rPr>
          <w:b/>
        </w:rPr>
        <w:t>you</w:t>
      </w:r>
      <w:proofErr w:type="spellEnd"/>
      <w:r>
        <w:rPr>
          <w:b/>
        </w:rPr>
        <w:t>:</w:t>
      </w:r>
      <w:r>
        <w:t xml:space="preserve"> Den nye medarbejder skal oprette sig i </w:t>
      </w:r>
      <w:proofErr w:type="spellStart"/>
      <w:r>
        <w:t>Follow</w:t>
      </w:r>
      <w:proofErr w:type="spellEnd"/>
      <w:r>
        <w:t xml:space="preserve"> </w:t>
      </w:r>
      <w:proofErr w:type="spellStart"/>
      <w:r>
        <w:t>you</w:t>
      </w:r>
      <w:proofErr w:type="spellEnd"/>
      <w:r>
        <w:t xml:space="preserve"> systemet,</w:t>
      </w:r>
      <w:r w:rsidR="00EE2AB1">
        <w:t xml:space="preserve"> så vedkommende kan printe ud. D</w:t>
      </w:r>
      <w:r>
        <w:t>et gøres på baggrund af</w:t>
      </w:r>
      <w:r w:rsidR="007C4FD7">
        <w:t xml:space="preserve"> en velkomstmail man får fra IT eller</w:t>
      </w:r>
      <w:r>
        <w:t xml:space="preserve"> vejledningen </w:t>
      </w:r>
      <w:r w:rsidR="00B75A32">
        <w:t xml:space="preserve">på </w:t>
      </w:r>
      <w:r w:rsidR="0017232B">
        <w:t>Medarbejdersiden</w:t>
      </w:r>
      <w:r w:rsidR="00B75A32">
        <w:t>.</w:t>
      </w:r>
    </w:p>
    <w:p w14:paraId="684C625F" w14:textId="77777777" w:rsidR="00657D17" w:rsidRDefault="00657D17" w:rsidP="00657D17"/>
    <w:p w14:paraId="5566B2E6" w14:textId="7FA988A3" w:rsidR="00202657" w:rsidRPr="002451E1" w:rsidRDefault="00B75A32" w:rsidP="00400653">
      <w:pPr>
        <w:ind w:left="1080"/>
      </w:pPr>
      <w:r>
        <w:rPr>
          <w:b/>
        </w:rPr>
        <w:t>Adgang til at redigering af intranettet (</w:t>
      </w:r>
      <w:proofErr w:type="spellStart"/>
      <w:r w:rsidR="000B0927">
        <w:rPr>
          <w:b/>
        </w:rPr>
        <w:t>Umbraco</w:t>
      </w:r>
      <w:proofErr w:type="spellEnd"/>
      <w:r>
        <w:rPr>
          <w:b/>
        </w:rPr>
        <w:t>)</w:t>
      </w:r>
      <w:r w:rsidR="00202657" w:rsidRPr="00202657">
        <w:rPr>
          <w:b/>
        </w:rPr>
        <w:t>:</w:t>
      </w:r>
      <w:r w:rsidR="00202657">
        <w:t xml:space="preserve"> Hvis </w:t>
      </w:r>
      <w:r w:rsidR="00202657">
        <w:rPr>
          <w:rFonts w:cs="Arial"/>
          <w:szCs w:val="18"/>
        </w:rPr>
        <w:t xml:space="preserve">den nye medarbejder skal kunne redigerer i intranettet, skal </w:t>
      </w:r>
      <w:r w:rsidR="007C4FD7">
        <w:rPr>
          <w:rFonts w:cs="Arial"/>
          <w:szCs w:val="18"/>
        </w:rPr>
        <w:t xml:space="preserve">IT </w:t>
      </w:r>
      <w:r w:rsidR="00202657">
        <w:rPr>
          <w:rFonts w:cs="Arial"/>
          <w:szCs w:val="18"/>
        </w:rPr>
        <w:t>kontaktes</w:t>
      </w:r>
      <w:r w:rsidR="000B0927">
        <w:rPr>
          <w:rFonts w:cs="Arial"/>
          <w:szCs w:val="18"/>
        </w:rPr>
        <w:t xml:space="preserve"> </w:t>
      </w:r>
      <w:r w:rsidR="00202657">
        <w:rPr>
          <w:rFonts w:cs="Arial"/>
          <w:szCs w:val="18"/>
        </w:rPr>
        <w:t>med henblik på at få ad</w:t>
      </w:r>
      <w:r w:rsidR="00FC65A9">
        <w:rPr>
          <w:rFonts w:cs="Arial"/>
          <w:szCs w:val="18"/>
        </w:rPr>
        <w:t xml:space="preserve">gang til </w:t>
      </w:r>
      <w:proofErr w:type="spellStart"/>
      <w:r w:rsidR="000B0927">
        <w:rPr>
          <w:rFonts w:cs="Arial"/>
          <w:szCs w:val="18"/>
        </w:rPr>
        <w:t>Umbraco</w:t>
      </w:r>
      <w:proofErr w:type="spellEnd"/>
      <w:r>
        <w:rPr>
          <w:rFonts w:cs="Arial"/>
          <w:szCs w:val="18"/>
        </w:rPr>
        <w:t>.</w:t>
      </w:r>
    </w:p>
    <w:p w14:paraId="5FEA10F9" w14:textId="77777777" w:rsidR="002451E1" w:rsidRDefault="002451E1" w:rsidP="002451E1"/>
    <w:p w14:paraId="3199FE1E" w14:textId="3AA6ED12" w:rsidR="00202657" w:rsidRDefault="00B75A32" w:rsidP="00400653">
      <w:pPr>
        <w:ind w:left="1080"/>
      </w:pPr>
      <w:r w:rsidRPr="000B0927">
        <w:rPr>
          <w:b/>
        </w:rPr>
        <w:t>Specialsystemer</w:t>
      </w:r>
      <w:r w:rsidR="002451E1" w:rsidRPr="000B0927">
        <w:rPr>
          <w:b/>
        </w:rPr>
        <w:t xml:space="preserve">: </w:t>
      </w:r>
      <w:r w:rsidR="00D91FF9">
        <w:t xml:space="preserve">Hvis den ansatte skal have adgang til </w:t>
      </w:r>
      <w:r w:rsidR="00D91FF9" w:rsidRPr="000B0927">
        <w:rPr>
          <w:rFonts w:cs="Arial"/>
          <w:szCs w:val="18"/>
        </w:rPr>
        <w:t>yderligere programmer,</w:t>
      </w:r>
      <w:r w:rsidR="00E350D0" w:rsidRPr="000B0927">
        <w:rPr>
          <w:rFonts w:cs="Arial"/>
          <w:szCs w:val="18"/>
        </w:rPr>
        <w:t xml:space="preserve"> der er tillæg til </w:t>
      </w:r>
      <w:r w:rsidR="005F46FA" w:rsidRPr="000B0927">
        <w:rPr>
          <w:rFonts w:cs="Arial"/>
          <w:szCs w:val="18"/>
        </w:rPr>
        <w:t xml:space="preserve">den almindelige </w:t>
      </w:r>
      <w:proofErr w:type="spellStart"/>
      <w:r w:rsidR="005F46FA" w:rsidRPr="000B0927">
        <w:rPr>
          <w:rFonts w:cs="Arial"/>
          <w:szCs w:val="18"/>
        </w:rPr>
        <w:t>O</w:t>
      </w:r>
      <w:r w:rsidR="00E350D0" w:rsidRPr="000B0927">
        <w:rPr>
          <w:rFonts w:cs="Arial"/>
          <w:szCs w:val="18"/>
        </w:rPr>
        <w:t>fficepakke</w:t>
      </w:r>
      <w:proofErr w:type="spellEnd"/>
      <w:r w:rsidR="005F46FA" w:rsidRPr="000B0927">
        <w:rPr>
          <w:rFonts w:cs="Arial"/>
          <w:szCs w:val="18"/>
        </w:rPr>
        <w:t>,</w:t>
      </w:r>
      <w:r w:rsidR="00D91FF9" w:rsidRPr="000B0927">
        <w:rPr>
          <w:rFonts w:cs="Arial"/>
          <w:szCs w:val="18"/>
        </w:rPr>
        <w:t xml:space="preserve"> skal anmodning herom komme fra afdelingens </w:t>
      </w:r>
      <w:r w:rsidR="007C4FD7">
        <w:rPr>
          <w:rFonts w:cs="Arial"/>
          <w:szCs w:val="18"/>
        </w:rPr>
        <w:t>leder. Hvis</w:t>
      </w:r>
      <w:r w:rsidR="007C4FD7">
        <w:t xml:space="preserve"> den</w:t>
      </w:r>
      <w:r w:rsidR="00E350D0">
        <w:t xml:space="preserve"> ansatte </w:t>
      </w:r>
      <w:r w:rsidR="002451E1">
        <w:t>skal have adgang til KMD</w:t>
      </w:r>
      <w:r w:rsidR="00761CE0">
        <w:t xml:space="preserve"> systemer (fx </w:t>
      </w:r>
      <w:proofErr w:type="spellStart"/>
      <w:r w:rsidR="000B0927">
        <w:t>Rollebi</w:t>
      </w:r>
      <w:proofErr w:type="spellEnd"/>
      <w:r w:rsidR="000B0927">
        <w:t xml:space="preserve">) kan </w:t>
      </w:r>
      <w:r w:rsidR="0040419B">
        <w:t>d</w:t>
      </w:r>
      <w:r w:rsidR="00C75304">
        <w:t>en ansættelsesansvarlige</w:t>
      </w:r>
      <w:r w:rsidR="007C4FD7">
        <w:t xml:space="preserve"> </w:t>
      </w:r>
      <w:r w:rsidR="000B0927">
        <w:t>påføre dette på oprettelsesblanketten til IT.</w:t>
      </w:r>
    </w:p>
    <w:p w14:paraId="7BB6A0AF" w14:textId="77777777" w:rsidR="005F46FA" w:rsidRDefault="005F46FA" w:rsidP="00202657"/>
    <w:p w14:paraId="283F46F9" w14:textId="202C69C2" w:rsidR="00202657" w:rsidRDefault="00F32453" w:rsidP="00202657">
      <w:pPr>
        <w:numPr>
          <w:ilvl w:val="0"/>
          <w:numId w:val="27"/>
        </w:numPr>
        <w:rPr>
          <w:b/>
          <w:u w:val="single"/>
        </w:rPr>
      </w:pPr>
      <w:r>
        <w:rPr>
          <w:b/>
          <w:u w:val="single"/>
        </w:rPr>
        <w:t>Øvrigt</w:t>
      </w:r>
      <w:r w:rsidR="00202657" w:rsidRPr="003E201D">
        <w:rPr>
          <w:b/>
          <w:u w:val="single"/>
        </w:rPr>
        <w:t>:</w:t>
      </w:r>
    </w:p>
    <w:p w14:paraId="1E92796E" w14:textId="6BDF409F" w:rsidR="00202657" w:rsidRPr="00A113B1" w:rsidRDefault="00EB7833" w:rsidP="00400653">
      <w:pPr>
        <w:ind w:left="1080"/>
      </w:pPr>
      <w:r>
        <w:rPr>
          <w:b/>
        </w:rPr>
        <w:t>O</w:t>
      </w:r>
      <w:r w:rsidR="00202657">
        <w:rPr>
          <w:b/>
        </w:rPr>
        <w:t>prettelse</w:t>
      </w:r>
      <w:r w:rsidR="00E350D0">
        <w:rPr>
          <w:b/>
        </w:rPr>
        <w:t xml:space="preserve"> i </w:t>
      </w:r>
      <w:r w:rsidR="000B0927">
        <w:rPr>
          <w:b/>
        </w:rPr>
        <w:t>”F</w:t>
      </w:r>
      <w:r w:rsidR="00E350D0">
        <w:rPr>
          <w:b/>
        </w:rPr>
        <w:t>ind medarbejder</w:t>
      </w:r>
      <w:r w:rsidR="00202657">
        <w:rPr>
          <w:b/>
        </w:rPr>
        <w:t xml:space="preserve">: </w:t>
      </w:r>
      <w:r w:rsidR="00202657">
        <w:rPr>
          <w:rFonts w:cs="Arial"/>
          <w:szCs w:val="18"/>
        </w:rPr>
        <w:t>D</w:t>
      </w:r>
      <w:r w:rsidR="00DB4FB7">
        <w:rPr>
          <w:rFonts w:cs="Arial"/>
          <w:szCs w:val="18"/>
        </w:rPr>
        <w:t xml:space="preserve">en nye medarbejder oprettes </w:t>
      </w:r>
      <w:r w:rsidR="00252B64">
        <w:rPr>
          <w:rFonts w:cs="Arial"/>
          <w:szCs w:val="18"/>
        </w:rPr>
        <w:t xml:space="preserve">automatisk </w:t>
      </w:r>
      <w:r w:rsidR="00DB4FB7">
        <w:rPr>
          <w:rFonts w:cs="Arial"/>
          <w:szCs w:val="18"/>
        </w:rPr>
        <w:t>under ”</w:t>
      </w:r>
      <w:r w:rsidR="0040419B">
        <w:rPr>
          <w:rFonts w:cs="Arial"/>
          <w:szCs w:val="18"/>
        </w:rPr>
        <w:t>F</w:t>
      </w:r>
      <w:r w:rsidR="00DB4FB7">
        <w:rPr>
          <w:rFonts w:cs="Arial"/>
          <w:szCs w:val="18"/>
        </w:rPr>
        <w:t>ind medarbejder”</w:t>
      </w:r>
      <w:r w:rsidR="000B0927">
        <w:rPr>
          <w:rFonts w:cs="Arial"/>
          <w:szCs w:val="18"/>
        </w:rPr>
        <w:t xml:space="preserve">. Dette </w:t>
      </w:r>
      <w:r w:rsidR="00202657">
        <w:rPr>
          <w:rFonts w:cs="Arial"/>
          <w:szCs w:val="18"/>
        </w:rPr>
        <w:t xml:space="preserve">gøres af </w:t>
      </w:r>
      <w:r w:rsidR="00252B64">
        <w:rPr>
          <w:rFonts w:cs="Arial"/>
          <w:szCs w:val="18"/>
        </w:rPr>
        <w:t>IT-</w:t>
      </w:r>
      <w:r w:rsidR="00202657">
        <w:rPr>
          <w:rFonts w:cs="Arial"/>
          <w:szCs w:val="18"/>
        </w:rPr>
        <w:t xml:space="preserve">afdelingen </w:t>
      </w:r>
      <w:r w:rsidR="00252B64">
        <w:rPr>
          <w:rFonts w:cs="Arial"/>
          <w:szCs w:val="18"/>
        </w:rPr>
        <w:t>i forbindelse med</w:t>
      </w:r>
      <w:r w:rsidR="0040419B">
        <w:rPr>
          <w:rFonts w:cs="Arial"/>
          <w:szCs w:val="18"/>
        </w:rPr>
        <w:t>,</w:t>
      </w:r>
      <w:r w:rsidR="00252B64">
        <w:rPr>
          <w:rFonts w:cs="Arial"/>
          <w:szCs w:val="18"/>
        </w:rPr>
        <w:t xml:space="preserve"> at medarbejderen oprettes som bruger</w:t>
      </w:r>
      <w:r w:rsidR="00202657">
        <w:rPr>
          <w:rFonts w:cs="Arial"/>
          <w:szCs w:val="18"/>
        </w:rPr>
        <w:t>.</w:t>
      </w:r>
      <w:r w:rsidR="000B0927">
        <w:rPr>
          <w:rFonts w:cs="Arial"/>
          <w:szCs w:val="18"/>
        </w:rPr>
        <w:t xml:space="preserve"> Men brugeren skal gå ind og opdatere sin profil med lokalnummer, </w:t>
      </w:r>
      <w:proofErr w:type="spellStart"/>
      <w:r w:rsidR="000B0927">
        <w:rPr>
          <w:rFonts w:cs="Arial"/>
          <w:szCs w:val="18"/>
        </w:rPr>
        <w:t>lokalenummer</w:t>
      </w:r>
      <w:proofErr w:type="spellEnd"/>
      <w:r w:rsidR="000B0927">
        <w:rPr>
          <w:rFonts w:cs="Arial"/>
          <w:szCs w:val="18"/>
        </w:rPr>
        <w:t>, kompetencer m.v. i ”Find medarbejder”</w:t>
      </w:r>
      <w:r w:rsidR="00B22619">
        <w:rPr>
          <w:rFonts w:cs="Arial"/>
          <w:szCs w:val="18"/>
        </w:rPr>
        <w:t xml:space="preserve"> på medarbejdersiden</w:t>
      </w:r>
      <w:r w:rsidR="0040419B">
        <w:rPr>
          <w:rFonts w:cs="Arial"/>
          <w:szCs w:val="18"/>
        </w:rPr>
        <w:t xml:space="preserve"> når vedkommende er startet. </w:t>
      </w:r>
    </w:p>
    <w:p w14:paraId="74492290" w14:textId="77777777" w:rsidR="00A113B1" w:rsidRPr="000B0927" w:rsidRDefault="00A113B1" w:rsidP="00A113B1">
      <w:pPr>
        <w:ind w:left="1080"/>
      </w:pPr>
    </w:p>
    <w:p w14:paraId="34BFD198" w14:textId="403AF6E5" w:rsidR="000B0927" w:rsidRDefault="000B0927" w:rsidP="00400653">
      <w:pPr>
        <w:ind w:left="1080"/>
      </w:pPr>
      <w:r w:rsidRPr="00B960EF">
        <w:rPr>
          <w:b/>
        </w:rPr>
        <w:t>E-mail signatur:</w:t>
      </w:r>
      <w:r>
        <w:t xml:space="preserve"> Medarbejderen skal oprette en</w:t>
      </w:r>
      <w:r w:rsidR="00A113B1">
        <w:t xml:space="preserve"> </w:t>
      </w:r>
      <w:r w:rsidR="00FC6934">
        <w:t xml:space="preserve">e-mail signatur til e-mails via Word. Se vejledning på medarbejdersiden. </w:t>
      </w:r>
      <w:r>
        <w:t xml:space="preserve"> </w:t>
      </w:r>
    </w:p>
    <w:p w14:paraId="1EDA9436" w14:textId="77777777" w:rsidR="00F32453" w:rsidRDefault="00F32453" w:rsidP="00F32453">
      <w:pPr>
        <w:pStyle w:val="Listeafsnit"/>
      </w:pPr>
    </w:p>
    <w:p w14:paraId="311E7D31" w14:textId="4A985542" w:rsidR="00F32453" w:rsidRDefault="00F32453" w:rsidP="00400653">
      <w:pPr>
        <w:ind w:left="1080"/>
      </w:pPr>
      <w:r w:rsidRPr="000E047C">
        <w:rPr>
          <w:b/>
          <w:bCs/>
        </w:rPr>
        <w:t>Medarbejdersiden</w:t>
      </w:r>
      <w:r>
        <w:t xml:space="preserve">: Vis den nye medarbejder, hvor man finder information om f.eks. </w:t>
      </w:r>
      <w:proofErr w:type="spellStart"/>
      <w:r>
        <w:t>IT-helpdesk</w:t>
      </w:r>
      <w:proofErr w:type="spellEnd"/>
      <w:r>
        <w:t>, IT-vejledninger, sygefraværspol</w:t>
      </w:r>
      <w:r w:rsidR="00FB136E">
        <w:t>itik</w:t>
      </w:r>
      <w:r>
        <w:t xml:space="preserve">, blanketter og skemaer, information om personaleforening, motionsrum m.v. </w:t>
      </w:r>
    </w:p>
    <w:p w14:paraId="60BFAE59" w14:textId="77777777" w:rsidR="000E047C" w:rsidRDefault="000E047C" w:rsidP="000E047C">
      <w:pPr>
        <w:pStyle w:val="Listeafsnit"/>
      </w:pPr>
    </w:p>
    <w:p w14:paraId="381BED51" w14:textId="5FAFF043" w:rsidR="000E047C" w:rsidRPr="000E047C" w:rsidRDefault="000E047C" w:rsidP="00400653">
      <w:pPr>
        <w:ind w:left="1080"/>
        <w:rPr>
          <w:b/>
          <w:bCs/>
        </w:rPr>
      </w:pPr>
      <w:r w:rsidRPr="000E047C">
        <w:rPr>
          <w:b/>
          <w:bCs/>
        </w:rPr>
        <w:t>Ka</w:t>
      </w:r>
      <w:r w:rsidR="00FB136E">
        <w:rPr>
          <w:b/>
          <w:bCs/>
        </w:rPr>
        <w:t>n</w:t>
      </w:r>
      <w:r w:rsidRPr="000E047C">
        <w:rPr>
          <w:b/>
          <w:bCs/>
        </w:rPr>
        <w:t>tine:</w:t>
      </w:r>
      <w:r>
        <w:rPr>
          <w:b/>
          <w:bCs/>
        </w:rPr>
        <w:t xml:space="preserve"> </w:t>
      </w:r>
      <w:r w:rsidRPr="000E047C">
        <w:t>Den nye medarbejder (specielt på Rådhuset) orienteres om, at der forefindes en kantine, hvor der kan købes mad og drikke. Der kan betales med kort eller Mobilepay.</w:t>
      </w:r>
    </w:p>
    <w:p w14:paraId="4F22CCF5" w14:textId="77777777" w:rsidR="000E047C" w:rsidRDefault="000E047C" w:rsidP="000E047C">
      <w:pPr>
        <w:pStyle w:val="Listeafsnit"/>
        <w:rPr>
          <w:b/>
          <w:bCs/>
        </w:rPr>
      </w:pPr>
    </w:p>
    <w:p w14:paraId="2DDDA3EA" w14:textId="2CF24974" w:rsidR="000E047C" w:rsidRDefault="000E047C" w:rsidP="00400653">
      <w:pPr>
        <w:ind w:left="1080"/>
        <w:rPr>
          <w:b/>
          <w:bCs/>
        </w:rPr>
      </w:pPr>
      <w:r>
        <w:rPr>
          <w:b/>
          <w:bCs/>
        </w:rPr>
        <w:t xml:space="preserve">Motionsrum: </w:t>
      </w:r>
      <w:r w:rsidRPr="000E047C">
        <w:t>Der forefindes et motionsrum i kælderen på Rådhuset, som alle ansatte kan benytte.</w:t>
      </w:r>
      <w:r>
        <w:rPr>
          <w:b/>
          <w:bCs/>
        </w:rPr>
        <w:t xml:space="preserve"> Der kan læses mere herom på medarbejdersiden.</w:t>
      </w:r>
    </w:p>
    <w:p w14:paraId="3BC06F58" w14:textId="77777777" w:rsidR="000E047C" w:rsidRDefault="000E047C" w:rsidP="000E047C">
      <w:pPr>
        <w:pStyle w:val="Listeafsnit"/>
        <w:rPr>
          <w:b/>
          <w:bCs/>
        </w:rPr>
      </w:pPr>
    </w:p>
    <w:p w14:paraId="65F8A82D" w14:textId="3A0E8C1F" w:rsidR="000E047C" w:rsidRPr="000E047C" w:rsidRDefault="000E047C" w:rsidP="00400653">
      <w:pPr>
        <w:ind w:left="1080"/>
      </w:pPr>
      <w:r>
        <w:rPr>
          <w:b/>
          <w:bCs/>
        </w:rPr>
        <w:t xml:space="preserve">Personaleforening: </w:t>
      </w:r>
      <w:r w:rsidRPr="000E047C">
        <w:t>Den nye medarbejder orienteres om, at der forefindes en personaleforening, som alle ansatte i kommunen kan blive medlem af. Information om personaleforeningen PAK findes på medarbejder</w:t>
      </w:r>
      <w:r>
        <w:t xml:space="preserve">siden. </w:t>
      </w:r>
    </w:p>
    <w:p w14:paraId="3DD8819F" w14:textId="77777777" w:rsidR="000B0927" w:rsidRPr="000E047C" w:rsidRDefault="000B0927" w:rsidP="000B0927">
      <w:pPr>
        <w:ind w:left="1080"/>
      </w:pPr>
    </w:p>
    <w:p w14:paraId="35F17C97" w14:textId="77777777" w:rsidR="00EB7C26" w:rsidRDefault="00EB7C26" w:rsidP="00EB7C26"/>
    <w:sectPr w:rsidR="00EB7C26" w:rsidSect="004E4410">
      <w:headerReference w:type="even" r:id="rId9"/>
      <w:headerReference w:type="default" r:id="rId10"/>
      <w:footerReference w:type="default" r:id="rId11"/>
      <w:headerReference w:type="first" r:id="rId12"/>
      <w:footerReference w:type="first" r:id="rId13"/>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91E5" w14:textId="77777777" w:rsidR="00FB5605" w:rsidRDefault="00FB5605">
      <w:r>
        <w:separator/>
      </w:r>
    </w:p>
  </w:endnote>
  <w:endnote w:type="continuationSeparator" w:id="0">
    <w:p w14:paraId="162BA50B" w14:textId="77777777" w:rsidR="00FB5605" w:rsidRDefault="00FB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1CEB" w14:textId="77777777"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F35937">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F35937">
      <w:rPr>
        <w:rStyle w:val="Sidetal"/>
        <w:noProof/>
      </w:rPr>
      <w:t>3</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82EA" w14:textId="77777777" w:rsidR="00FB1CB1" w:rsidRDefault="00F35937" w:rsidP="00FB1CB1">
    <w:pPr>
      <w:pStyle w:val="Sidefod"/>
    </w:pPr>
    <w:r>
      <w:rPr>
        <w:noProof/>
      </w:rPr>
      <mc:AlternateContent>
        <mc:Choice Requires="wps">
          <w:drawing>
            <wp:anchor distT="0" distB="0" distL="114300" distR="114300" simplePos="0" relativeHeight="251658752" behindDoc="0" locked="0" layoutInCell="1" allowOverlap="1" wp14:anchorId="459B66B0" wp14:editId="75BF39B0">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471DC8" w14:paraId="7E05D90F" w14:textId="77777777" w:rsidTr="00471DC8">
                            <w:trPr>
                              <w:trHeight w:hRule="exact" w:val="5670"/>
                            </w:trPr>
                            <w:tc>
                              <w:tcPr>
                                <w:tcW w:w="2722" w:type="dxa"/>
                                <w:shd w:val="clear" w:color="auto" w:fill="auto"/>
                                <w:vAlign w:val="bottom"/>
                              </w:tcPr>
                              <w:p w14:paraId="4A713F20" w14:textId="77777777" w:rsidR="00FB1CB1" w:rsidRDefault="009E2399" w:rsidP="00FB1CB1">
                                <w:pPr>
                                  <w:pStyle w:val="Template-Forvaltning"/>
                                </w:pPr>
                                <w:bookmarkStart w:id="7" w:name="bmkForvaltning"/>
                                <w:bookmarkStart w:id="8" w:name="DIFbmkForvaltning"/>
                                <w:r>
                                  <w:t>Fællesforvaltningen</w:t>
                                </w:r>
                                <w:bookmarkEnd w:id="7"/>
                              </w:p>
                              <w:p w14:paraId="758F8F34" w14:textId="77777777" w:rsidR="00FB1CB1" w:rsidRPr="00604783" w:rsidRDefault="009E2399" w:rsidP="00FB1CB1">
                                <w:pPr>
                                  <w:pStyle w:val="Template-Afdeling"/>
                                </w:pPr>
                                <w:bookmarkStart w:id="9" w:name="bmkAfdelingsnavn"/>
                                <w:bookmarkStart w:id="10" w:name="DIFbmkAfdelingsnavn"/>
                                <w:bookmarkEnd w:id="8"/>
                                <w:r>
                                  <w:t>Juridisk afdeling</w:t>
                                </w:r>
                                <w:bookmarkEnd w:id="9"/>
                              </w:p>
                              <w:p w14:paraId="1F75C344" w14:textId="77777777" w:rsidR="00FB1CB1" w:rsidRDefault="00FB1CB1" w:rsidP="00FB1CB1">
                                <w:pPr>
                                  <w:pStyle w:val="Template-StregForvaltning"/>
                                </w:pPr>
                                <w:bookmarkStart w:id="11" w:name="bmkLineTop"/>
                                <w:bookmarkEnd w:id="10"/>
                              </w:p>
                              <w:bookmarkEnd w:id="11"/>
                              <w:p w14:paraId="03D0C779" w14:textId="77777777" w:rsidR="00531E3D" w:rsidRDefault="00531E3D" w:rsidP="00531E3D">
                                <w:pPr>
                                  <w:pStyle w:val="Template-SpacerLille"/>
                                </w:pPr>
                              </w:p>
                              <w:p w14:paraId="7B81102C" w14:textId="77777777" w:rsidR="00531E3D" w:rsidRDefault="009E2399" w:rsidP="00531E3D">
                                <w:pPr>
                                  <w:pStyle w:val="Template-AdresseFed"/>
                                </w:pPr>
                                <w:bookmarkStart w:id="12" w:name="bmkFirma"/>
                                <w:r>
                                  <w:t>Albertslund Kommune</w:t>
                                </w:r>
                                <w:bookmarkEnd w:id="12"/>
                              </w:p>
                              <w:p w14:paraId="21565010" w14:textId="77777777" w:rsidR="00531E3D" w:rsidRDefault="009E2399" w:rsidP="00531E3D">
                                <w:pPr>
                                  <w:pStyle w:val="Template-Adresse"/>
                                </w:pPr>
                                <w:bookmarkStart w:id="13" w:name="bmkStreet"/>
                                <w:r>
                                  <w:t>Nordmarks Allé</w:t>
                                </w:r>
                                <w:bookmarkEnd w:id="13"/>
                              </w:p>
                              <w:p w14:paraId="074A34D5" w14:textId="77777777" w:rsidR="00531E3D" w:rsidRDefault="009E2399" w:rsidP="00531E3D">
                                <w:pPr>
                                  <w:pStyle w:val="Template-Adresse"/>
                                </w:pPr>
                                <w:bookmarkStart w:id="14" w:name="bmkPostBy"/>
                                <w:r>
                                  <w:t>2620 Albertslund</w:t>
                                </w:r>
                                <w:bookmarkEnd w:id="14"/>
                              </w:p>
                              <w:p w14:paraId="44D979A3" w14:textId="77777777" w:rsidR="00531E3D" w:rsidRDefault="00531E3D" w:rsidP="00531E3D">
                                <w:pPr>
                                  <w:pStyle w:val="Template-SpacerLille"/>
                                </w:pPr>
                                <w:bookmarkStart w:id="15" w:name="bmkMailSpacer"/>
                              </w:p>
                              <w:p w14:paraId="661C4D23" w14:textId="77777777" w:rsidR="00531E3D" w:rsidRDefault="009E2399" w:rsidP="00531E3D">
                                <w:pPr>
                                  <w:pStyle w:val="Template-Adresse"/>
                                </w:pPr>
                                <w:bookmarkStart w:id="16" w:name="bmkWWW"/>
                                <w:bookmarkStart w:id="17" w:name="DIFbmkWWW"/>
                                <w:bookmarkEnd w:id="15"/>
                                <w:r>
                                  <w:t>www.albertslund.dk</w:t>
                                </w:r>
                                <w:bookmarkEnd w:id="16"/>
                              </w:p>
                              <w:p w14:paraId="66C81945" w14:textId="77777777" w:rsidR="00531E3D" w:rsidRDefault="009E2399" w:rsidP="00531E3D">
                                <w:pPr>
                                  <w:pStyle w:val="Template-Adresse"/>
                                </w:pPr>
                                <w:bookmarkStart w:id="18" w:name="bmkFirmaEmail"/>
                                <w:bookmarkStart w:id="19" w:name="DIFbmkFirmaEmail"/>
                                <w:bookmarkEnd w:id="17"/>
                                <w:r>
                                  <w:t>faellesforvaltningen@albertslund.dk</w:t>
                                </w:r>
                                <w:bookmarkEnd w:id="18"/>
                              </w:p>
                              <w:p w14:paraId="257E58F0" w14:textId="77777777" w:rsidR="00531E3D" w:rsidRDefault="00531E3D" w:rsidP="00531E3D">
                                <w:pPr>
                                  <w:pStyle w:val="Template-SpacerLille"/>
                                </w:pPr>
                                <w:bookmarkStart w:id="20" w:name="bmkTelefonSpacer"/>
                                <w:bookmarkEnd w:id="19"/>
                              </w:p>
                              <w:p w14:paraId="7B26C61A" w14:textId="77777777" w:rsidR="00531E3D" w:rsidRDefault="009E2399" w:rsidP="00531E3D">
                                <w:pPr>
                                  <w:pStyle w:val="Template-Adresse"/>
                                </w:pPr>
                                <w:bookmarkStart w:id="21" w:name="bmkFirmaTelefon"/>
                                <w:bookmarkStart w:id="22" w:name="DIFbmkFirmaTelefon"/>
                                <w:bookmarkEnd w:id="20"/>
                                <w:r>
                                  <w:t>T 43 68 68 68</w:t>
                                </w:r>
                                <w:bookmarkEnd w:id="21"/>
                              </w:p>
                              <w:p w14:paraId="198AC843" w14:textId="77777777" w:rsidR="00531E3D" w:rsidRDefault="009E2399" w:rsidP="00531E3D">
                                <w:pPr>
                                  <w:pStyle w:val="Template-Adresse"/>
                                </w:pPr>
                                <w:bookmarkStart w:id="23" w:name="bmkFirmaFax"/>
                                <w:bookmarkStart w:id="24" w:name="DIFbmkFirmaFax"/>
                                <w:bookmarkEnd w:id="22"/>
                                <w:r>
                                  <w:t>F 43 68 69 28</w:t>
                                </w:r>
                                <w:bookmarkEnd w:id="23"/>
                              </w:p>
                              <w:bookmarkEnd w:id="24"/>
                              <w:p w14:paraId="7C316CB5" w14:textId="77777777" w:rsidR="00531E3D" w:rsidRDefault="00531E3D" w:rsidP="00531E3D">
                                <w:pPr>
                                  <w:pStyle w:val="Template-Adresse"/>
                                </w:pPr>
                              </w:p>
                              <w:p w14:paraId="0F2448B4" w14:textId="77777777" w:rsidR="00FB1CB1" w:rsidRDefault="00FB1CB1" w:rsidP="00FB1CB1">
                                <w:pPr>
                                  <w:pStyle w:val="Template-Spacer"/>
                                </w:pPr>
                              </w:p>
                            </w:tc>
                          </w:tr>
                        </w:tbl>
                        <w:p w14:paraId="41651314" w14:textId="77777777"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B66B0"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471DC8" w14:paraId="7E05D90F" w14:textId="77777777" w:rsidTr="00471DC8">
                      <w:trPr>
                        <w:trHeight w:hRule="exact" w:val="5670"/>
                      </w:trPr>
                      <w:tc>
                        <w:tcPr>
                          <w:tcW w:w="2722" w:type="dxa"/>
                          <w:shd w:val="clear" w:color="auto" w:fill="auto"/>
                          <w:vAlign w:val="bottom"/>
                        </w:tcPr>
                        <w:p w14:paraId="4A713F20" w14:textId="77777777" w:rsidR="00FB1CB1" w:rsidRDefault="009E2399" w:rsidP="00FB1CB1">
                          <w:pPr>
                            <w:pStyle w:val="Template-Forvaltning"/>
                          </w:pPr>
                          <w:bookmarkStart w:id="25" w:name="bmkForvaltning"/>
                          <w:bookmarkStart w:id="26" w:name="DIFbmkForvaltning"/>
                          <w:r>
                            <w:t>Fællesforvaltningen</w:t>
                          </w:r>
                          <w:bookmarkEnd w:id="25"/>
                        </w:p>
                        <w:p w14:paraId="758F8F34" w14:textId="77777777" w:rsidR="00FB1CB1" w:rsidRPr="00604783" w:rsidRDefault="009E2399" w:rsidP="00FB1CB1">
                          <w:pPr>
                            <w:pStyle w:val="Template-Afdeling"/>
                          </w:pPr>
                          <w:bookmarkStart w:id="27" w:name="bmkAfdelingsnavn"/>
                          <w:bookmarkStart w:id="28" w:name="DIFbmkAfdelingsnavn"/>
                          <w:bookmarkEnd w:id="26"/>
                          <w:r>
                            <w:t>Juridisk afdeling</w:t>
                          </w:r>
                          <w:bookmarkEnd w:id="27"/>
                        </w:p>
                        <w:p w14:paraId="1F75C344" w14:textId="77777777" w:rsidR="00FB1CB1" w:rsidRDefault="00FB1CB1" w:rsidP="00FB1CB1">
                          <w:pPr>
                            <w:pStyle w:val="Template-StregForvaltning"/>
                          </w:pPr>
                          <w:bookmarkStart w:id="29" w:name="bmkLineTop"/>
                          <w:bookmarkEnd w:id="28"/>
                        </w:p>
                        <w:bookmarkEnd w:id="29"/>
                        <w:p w14:paraId="03D0C779" w14:textId="77777777" w:rsidR="00531E3D" w:rsidRDefault="00531E3D" w:rsidP="00531E3D">
                          <w:pPr>
                            <w:pStyle w:val="Template-SpacerLille"/>
                          </w:pPr>
                        </w:p>
                        <w:p w14:paraId="7B81102C" w14:textId="77777777" w:rsidR="00531E3D" w:rsidRDefault="009E2399" w:rsidP="00531E3D">
                          <w:pPr>
                            <w:pStyle w:val="Template-AdresseFed"/>
                          </w:pPr>
                          <w:bookmarkStart w:id="30" w:name="bmkFirma"/>
                          <w:r>
                            <w:t>Albertslund Kommune</w:t>
                          </w:r>
                          <w:bookmarkEnd w:id="30"/>
                        </w:p>
                        <w:p w14:paraId="21565010" w14:textId="77777777" w:rsidR="00531E3D" w:rsidRDefault="009E2399" w:rsidP="00531E3D">
                          <w:pPr>
                            <w:pStyle w:val="Template-Adresse"/>
                          </w:pPr>
                          <w:bookmarkStart w:id="31" w:name="bmkStreet"/>
                          <w:r>
                            <w:t>Nordmarks Allé</w:t>
                          </w:r>
                          <w:bookmarkEnd w:id="31"/>
                        </w:p>
                        <w:p w14:paraId="074A34D5" w14:textId="77777777" w:rsidR="00531E3D" w:rsidRDefault="009E2399" w:rsidP="00531E3D">
                          <w:pPr>
                            <w:pStyle w:val="Template-Adresse"/>
                          </w:pPr>
                          <w:bookmarkStart w:id="32" w:name="bmkPostBy"/>
                          <w:r>
                            <w:t>2620 Albertslund</w:t>
                          </w:r>
                          <w:bookmarkEnd w:id="32"/>
                        </w:p>
                        <w:p w14:paraId="44D979A3" w14:textId="77777777" w:rsidR="00531E3D" w:rsidRDefault="00531E3D" w:rsidP="00531E3D">
                          <w:pPr>
                            <w:pStyle w:val="Template-SpacerLille"/>
                          </w:pPr>
                          <w:bookmarkStart w:id="33" w:name="bmkMailSpacer"/>
                        </w:p>
                        <w:p w14:paraId="661C4D23" w14:textId="77777777" w:rsidR="00531E3D" w:rsidRDefault="009E2399" w:rsidP="00531E3D">
                          <w:pPr>
                            <w:pStyle w:val="Template-Adresse"/>
                          </w:pPr>
                          <w:bookmarkStart w:id="34" w:name="bmkWWW"/>
                          <w:bookmarkStart w:id="35" w:name="DIFbmkWWW"/>
                          <w:bookmarkEnd w:id="33"/>
                          <w:r>
                            <w:t>www.albertslund.dk</w:t>
                          </w:r>
                          <w:bookmarkEnd w:id="34"/>
                        </w:p>
                        <w:p w14:paraId="66C81945" w14:textId="77777777" w:rsidR="00531E3D" w:rsidRDefault="009E2399" w:rsidP="00531E3D">
                          <w:pPr>
                            <w:pStyle w:val="Template-Adresse"/>
                          </w:pPr>
                          <w:bookmarkStart w:id="36" w:name="bmkFirmaEmail"/>
                          <w:bookmarkStart w:id="37" w:name="DIFbmkFirmaEmail"/>
                          <w:bookmarkEnd w:id="35"/>
                          <w:r>
                            <w:t>faellesforvaltningen@albertslund.dk</w:t>
                          </w:r>
                          <w:bookmarkEnd w:id="36"/>
                        </w:p>
                        <w:p w14:paraId="257E58F0" w14:textId="77777777" w:rsidR="00531E3D" w:rsidRDefault="00531E3D" w:rsidP="00531E3D">
                          <w:pPr>
                            <w:pStyle w:val="Template-SpacerLille"/>
                          </w:pPr>
                          <w:bookmarkStart w:id="38" w:name="bmkTelefonSpacer"/>
                          <w:bookmarkEnd w:id="37"/>
                        </w:p>
                        <w:p w14:paraId="7B26C61A" w14:textId="77777777" w:rsidR="00531E3D" w:rsidRDefault="009E2399" w:rsidP="00531E3D">
                          <w:pPr>
                            <w:pStyle w:val="Template-Adresse"/>
                          </w:pPr>
                          <w:bookmarkStart w:id="39" w:name="bmkFirmaTelefon"/>
                          <w:bookmarkStart w:id="40" w:name="DIFbmkFirmaTelefon"/>
                          <w:bookmarkEnd w:id="38"/>
                          <w:r>
                            <w:t>T 43 68 68 68</w:t>
                          </w:r>
                          <w:bookmarkEnd w:id="39"/>
                        </w:p>
                        <w:p w14:paraId="198AC843" w14:textId="77777777" w:rsidR="00531E3D" w:rsidRDefault="009E2399" w:rsidP="00531E3D">
                          <w:pPr>
                            <w:pStyle w:val="Template-Adresse"/>
                          </w:pPr>
                          <w:bookmarkStart w:id="41" w:name="bmkFirmaFax"/>
                          <w:bookmarkStart w:id="42" w:name="DIFbmkFirmaFax"/>
                          <w:bookmarkEnd w:id="40"/>
                          <w:r>
                            <w:t>F 43 68 69 28</w:t>
                          </w:r>
                          <w:bookmarkEnd w:id="41"/>
                        </w:p>
                        <w:bookmarkEnd w:id="42"/>
                        <w:p w14:paraId="7C316CB5" w14:textId="77777777" w:rsidR="00531E3D" w:rsidRDefault="00531E3D" w:rsidP="00531E3D">
                          <w:pPr>
                            <w:pStyle w:val="Template-Adresse"/>
                          </w:pPr>
                        </w:p>
                        <w:p w14:paraId="0F2448B4" w14:textId="77777777" w:rsidR="00FB1CB1" w:rsidRDefault="00FB1CB1" w:rsidP="00FB1CB1">
                          <w:pPr>
                            <w:pStyle w:val="Template-Spacer"/>
                          </w:pPr>
                        </w:p>
                      </w:tc>
                    </w:tr>
                  </w:tbl>
                  <w:p w14:paraId="41651314" w14:textId="77777777" w:rsidR="00FB1CB1" w:rsidRDefault="00FB1CB1" w:rsidP="00FB1CB1">
                    <w:pPr>
                      <w:pStyle w:val="Template"/>
                    </w:pPr>
                  </w:p>
                </w:txbxContent>
              </v:textbox>
              <w10:wrap anchorx="page" anchory="page"/>
            </v:shape>
          </w:pict>
        </mc:Fallback>
      </mc:AlternateContent>
    </w:r>
  </w:p>
  <w:p w14:paraId="44C82B84" w14:textId="77777777" w:rsidR="00FB1CB1" w:rsidRDefault="00FB1CB1" w:rsidP="00FB1CB1">
    <w:pPr>
      <w:pStyle w:val="Sidefod"/>
    </w:pPr>
  </w:p>
  <w:p w14:paraId="4E3A3EFE" w14:textId="77777777" w:rsidR="00FB1CB1" w:rsidRDefault="00FB1CB1" w:rsidP="00FB1CB1">
    <w:pPr>
      <w:pStyle w:val="Sidefod"/>
    </w:pPr>
  </w:p>
  <w:p w14:paraId="2B8F8086" w14:textId="77777777" w:rsidR="000B5243" w:rsidRPr="00FB1CB1" w:rsidRDefault="000B5243"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8F45" w14:textId="77777777" w:rsidR="00FB5605" w:rsidRDefault="00FB5605">
      <w:r>
        <w:separator/>
      </w:r>
    </w:p>
  </w:footnote>
  <w:footnote w:type="continuationSeparator" w:id="0">
    <w:p w14:paraId="63DD3402" w14:textId="77777777" w:rsidR="00FB5605" w:rsidRDefault="00FB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A606" w14:textId="77777777" w:rsidR="009E2399" w:rsidRDefault="00F35937">
    <w:pPr>
      <w:pStyle w:val="Sidehoved"/>
    </w:pPr>
    <w:r>
      <w:rPr>
        <w:noProof/>
      </w:rPr>
      <w:drawing>
        <wp:anchor distT="0" distB="0" distL="0" distR="0" simplePos="0" relativeHeight="251654656" behindDoc="0" locked="0" layoutInCell="1" allowOverlap="1" wp14:anchorId="55C0B092" wp14:editId="5C42BF42">
          <wp:simplePos x="0" y="0"/>
          <wp:positionH relativeFrom="page">
            <wp:posOffset>6731635</wp:posOffset>
          </wp:positionH>
          <wp:positionV relativeFrom="page">
            <wp:posOffset>348615</wp:posOffset>
          </wp:positionV>
          <wp:extent cx="506730" cy="2851150"/>
          <wp:effectExtent l="0" t="0" r="0" b="0"/>
          <wp:wrapNone/>
          <wp:docPr id="26" name="Logo_HIDE3"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3"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5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615" w14:textId="0CB3B13D" w:rsidR="000B5243" w:rsidRPr="0078681E" w:rsidRDefault="00624B96" w:rsidP="006C5684">
    <w:pPr>
      <w:pStyle w:val="Sidehoved"/>
      <w:spacing w:before="80"/>
    </w:pPr>
    <w:r w:rsidRPr="00624B96">
      <w:rPr>
        <w:b/>
      </w:rPr>
      <w:t>Nota</w:t>
    </w:r>
    <w:r w:rsidR="0078681E">
      <w:rPr>
        <w:b/>
      </w:rPr>
      <w:t>t</w:t>
    </w:r>
    <w:r w:rsidR="0086799D">
      <w:rPr>
        <w:b/>
      </w:rPr>
      <w:t>:</w:t>
    </w:r>
    <w:r w:rsidR="0078681E" w:rsidRPr="0086799D">
      <w:t xml:space="preserve"> </w:t>
    </w:r>
    <w:r w:rsidR="00536E4B">
      <w:fldChar w:fldCharType="begin"/>
    </w:r>
    <w:r w:rsidR="00536E4B">
      <w:instrText xml:space="preserve"> STYLEREF  "Normal - Overskrift" </w:instrText>
    </w:r>
    <w:r w:rsidR="00536E4B">
      <w:fldChar w:fldCharType="separate"/>
    </w:r>
    <w:r w:rsidR="00536E4B">
      <w:rPr>
        <w:noProof/>
      </w:rPr>
      <w:t>Tjekliste ved en medarbejders ansættelse</w:t>
    </w:r>
    <w:r w:rsidR="00536E4B">
      <w:rPr>
        <w:noProof/>
      </w:rPr>
      <w:fldChar w:fldCharType="end"/>
    </w:r>
  </w:p>
  <w:p w14:paraId="49FA0CB8" w14:textId="77777777" w:rsidR="00851998" w:rsidRDefault="00851998" w:rsidP="006C5684">
    <w:pPr>
      <w:pStyle w:val="Sidehoved"/>
      <w:spacing w:before="80"/>
    </w:pPr>
  </w:p>
  <w:p w14:paraId="18C6C790" w14:textId="77777777" w:rsidR="00AF77C1" w:rsidRPr="00BC4384" w:rsidRDefault="00F35937" w:rsidP="006C5684">
    <w:pPr>
      <w:pStyle w:val="Sidehoved"/>
      <w:spacing w:before="80"/>
    </w:pPr>
    <w:r>
      <w:rPr>
        <w:noProof/>
      </w:rPr>
      <w:drawing>
        <wp:anchor distT="0" distB="0" distL="0" distR="0" simplePos="0" relativeHeight="251656704" behindDoc="0" locked="0" layoutInCell="1" allowOverlap="1" wp14:anchorId="07B0283D" wp14:editId="0C0456CC">
          <wp:simplePos x="0" y="0"/>
          <wp:positionH relativeFrom="page">
            <wp:posOffset>6731635</wp:posOffset>
          </wp:positionH>
          <wp:positionV relativeFrom="page">
            <wp:posOffset>348615</wp:posOffset>
          </wp:positionV>
          <wp:extent cx="506730" cy="2851150"/>
          <wp:effectExtent l="0" t="0" r="0" b="0"/>
          <wp:wrapNone/>
          <wp:docPr id="24" name="Logo_HIDE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51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800" behindDoc="0" locked="0" layoutInCell="1" allowOverlap="1" wp14:anchorId="1D829126" wp14:editId="35072BC2">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50747" w14:textId="77777777" w:rsidR="00AF77C1" w:rsidRDefault="00AF77C1" w:rsidP="00AF77C1">
                          <w:pPr>
                            <w:pStyle w:val="Template-Variabeltnavn"/>
                          </w:pPr>
                          <w:bookmarkStart w:id="1" w:name="bmkInstitutionsnav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29126"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44150747" w14:textId="77777777" w:rsidR="00AF77C1" w:rsidRDefault="00AF77C1" w:rsidP="00AF77C1">
                    <w:pPr>
                      <w:pStyle w:val="Template-Variabeltnavn"/>
                    </w:pPr>
                    <w:bookmarkStart w:id="2" w:name="bmkInstitutionsnavn2"/>
                    <w:bookmarkEnd w:id="2"/>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F009" w14:textId="77777777" w:rsidR="000B5243" w:rsidRDefault="00F35937" w:rsidP="002F49D6">
    <w:pPr>
      <w:pStyle w:val="Normal-Dokumenttitel"/>
    </w:pPr>
    <w:r>
      <w:rPr>
        <w:noProof/>
      </w:rPr>
      <mc:AlternateContent>
        <mc:Choice Requires="wps">
          <w:drawing>
            <wp:anchor distT="0" distB="0" distL="114300" distR="114300" simplePos="0" relativeHeight="251657728" behindDoc="0" locked="0" layoutInCell="1" allowOverlap="1" wp14:anchorId="6F2679DB" wp14:editId="321DB23B">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CF41C" w14:textId="0ED9F295" w:rsidR="000B5243" w:rsidRDefault="000B5243" w:rsidP="00EC00E7">
                          <w:pPr>
                            <w:pStyle w:val="Template-DatoSagsnr"/>
                          </w:pPr>
                          <w:r>
                            <w:t>Dato</w:t>
                          </w:r>
                          <w:r w:rsidR="00A658D9">
                            <w:t xml:space="preserve">: </w:t>
                          </w:r>
                          <w:bookmarkStart w:id="2" w:name="bmkFldDato"/>
                          <w:r w:rsidR="000D61F9">
                            <w:t>20</w:t>
                          </w:r>
                          <w:r w:rsidR="004C2503">
                            <w:t>.</w:t>
                          </w:r>
                          <w:r w:rsidR="00C03EC1">
                            <w:t xml:space="preserve"> </w:t>
                          </w:r>
                          <w:r w:rsidR="000D61F9">
                            <w:t>marts</w:t>
                          </w:r>
                          <w:r w:rsidR="00C03EC1">
                            <w:t xml:space="preserve"> 2023</w:t>
                          </w:r>
                          <w:bookmarkEnd w:id="2"/>
                        </w:p>
                        <w:p w14:paraId="3A2DA3B9" w14:textId="77777777" w:rsidR="000B5243" w:rsidRDefault="000B5243" w:rsidP="00E92507">
                          <w:pPr>
                            <w:pStyle w:val="Template-DatoSagsnr"/>
                          </w:pPr>
                          <w:bookmarkStart w:id="3" w:name="DIFbmkSDSagsNr"/>
                          <w:r>
                            <w:t>Sags nr.</w:t>
                          </w:r>
                          <w:r w:rsidR="00A658D9">
                            <w:t xml:space="preserve">: </w:t>
                          </w:r>
                          <w:bookmarkStart w:id="4" w:name="bmkFldSagsnummer"/>
                          <w:bookmarkEnd w:id="3"/>
                          <w:bookmarkEnd w:id="4"/>
                        </w:p>
                        <w:p w14:paraId="03EEC9FA" w14:textId="456BF409" w:rsidR="0052046E" w:rsidRPr="00A658D9" w:rsidRDefault="0052046E" w:rsidP="0052046E">
                          <w:pPr>
                            <w:pStyle w:val="Template-Sagsbehandler"/>
                          </w:pPr>
                          <w:bookmarkStart w:id="5" w:name="DIFbmkADInitialer"/>
                          <w:r w:rsidRPr="00A658D9">
                            <w:t xml:space="preserve">Sagsbehandler: </w:t>
                          </w:r>
                          <w:r w:rsidR="00036415">
                            <w:t>p</w:t>
                          </w:r>
                          <w:bookmarkEnd w:id="5"/>
                          <w:r w:rsidR="00C03EC1">
                            <w:t>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679DB"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" filled="f" stroked="f">
              <v:textbox inset="0,0,0,0">
                <w:txbxContent>
                  <w:p w14:paraId="23FCF41C" w14:textId="0ED9F295" w:rsidR="000B5243" w:rsidRDefault="000B5243" w:rsidP="00EC00E7">
                    <w:pPr>
                      <w:pStyle w:val="Template-DatoSagsnr"/>
                    </w:pPr>
                    <w:r>
                      <w:t>Dato</w:t>
                    </w:r>
                    <w:r w:rsidR="00A658D9">
                      <w:t xml:space="preserve">: </w:t>
                    </w:r>
                    <w:bookmarkStart w:id="7" w:name="bmkFldDato"/>
                    <w:r w:rsidR="000D61F9">
                      <w:t>20</w:t>
                    </w:r>
                    <w:r w:rsidR="004C2503">
                      <w:t>.</w:t>
                    </w:r>
                    <w:r w:rsidR="00C03EC1">
                      <w:t xml:space="preserve"> </w:t>
                    </w:r>
                    <w:r w:rsidR="000D61F9">
                      <w:t>marts</w:t>
                    </w:r>
                    <w:r w:rsidR="00C03EC1">
                      <w:t xml:space="preserve"> 2023</w:t>
                    </w:r>
                    <w:bookmarkEnd w:id="7"/>
                  </w:p>
                  <w:p w14:paraId="3A2DA3B9" w14:textId="77777777" w:rsidR="000B5243" w:rsidRDefault="000B5243" w:rsidP="00E92507">
                    <w:pPr>
                      <w:pStyle w:val="Template-DatoSagsnr"/>
                    </w:pPr>
                    <w:bookmarkStart w:id="8" w:name="DIFbmkSDSagsNr"/>
                    <w:r>
                      <w:t>Sags nr.</w:t>
                    </w:r>
                    <w:r w:rsidR="00A658D9">
                      <w:t xml:space="preserve">: </w:t>
                    </w:r>
                    <w:bookmarkStart w:id="9" w:name="bmkFldSagsnummer"/>
                    <w:bookmarkEnd w:id="8"/>
                    <w:bookmarkEnd w:id="9"/>
                  </w:p>
                  <w:p w14:paraId="03EEC9FA" w14:textId="456BF409" w:rsidR="0052046E" w:rsidRPr="00A658D9" w:rsidRDefault="0052046E" w:rsidP="0052046E">
                    <w:pPr>
                      <w:pStyle w:val="Template-Sagsbehandler"/>
                    </w:pPr>
                    <w:bookmarkStart w:id="10" w:name="DIFbmkADInitialer"/>
                    <w:r w:rsidRPr="00A658D9">
                      <w:t xml:space="preserve">Sagsbehandler: </w:t>
                    </w:r>
                    <w:r w:rsidR="00036415">
                      <w:t>p</w:t>
                    </w:r>
                    <w:bookmarkEnd w:id="10"/>
                    <w:r w:rsidR="00C03EC1">
                      <w:t>lc</w:t>
                    </w:r>
                  </w:p>
                </w:txbxContent>
              </v:textbox>
              <w10:wrap anchorx="page" anchory="page"/>
            </v:shape>
          </w:pict>
        </mc:Fallback>
      </mc:AlternateContent>
    </w:r>
    <w:r w:rsidR="002F49D6">
      <w:t>Notat</w:t>
    </w:r>
  </w:p>
  <w:p w14:paraId="60B8576B" w14:textId="77777777" w:rsidR="00FB1CB1" w:rsidRPr="00FB1CB1" w:rsidRDefault="00F35937" w:rsidP="00FB1CB1">
    <w:pPr>
      <w:pStyle w:val="Sidehoved"/>
    </w:pPr>
    <w:r>
      <w:rPr>
        <w:noProof/>
      </w:rPr>
      <w:drawing>
        <wp:anchor distT="0" distB="0" distL="0" distR="0" simplePos="0" relativeHeight="251655680" behindDoc="0" locked="0" layoutInCell="1" allowOverlap="1" wp14:anchorId="384B5C06" wp14:editId="3E161CCF">
          <wp:simplePos x="0" y="0"/>
          <wp:positionH relativeFrom="page">
            <wp:posOffset>6731635</wp:posOffset>
          </wp:positionH>
          <wp:positionV relativeFrom="page">
            <wp:posOffset>348615</wp:posOffset>
          </wp:positionV>
          <wp:extent cx="506730" cy="2851150"/>
          <wp:effectExtent l="0" t="0" r="0" b="0"/>
          <wp:wrapNone/>
          <wp:docPr id="25" name="Logo_HIDE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51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776" behindDoc="0" locked="0" layoutInCell="1" allowOverlap="1" wp14:anchorId="715C07BD" wp14:editId="72A1D5FE">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A268" w14:textId="77777777" w:rsidR="00FB1CB1" w:rsidRDefault="00FB1CB1" w:rsidP="00FB1CB1">
                          <w:pPr>
                            <w:pStyle w:val="Template-Variabeltnavn"/>
                          </w:pPr>
                          <w:bookmarkStart w:id="6" w:name="bmkInstitutionsnavn"/>
                          <w:bookmarkEnd w:id="6"/>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07BD" id="Text Box 19" o:spid="_x0000_s1028" type="#_x0000_t202" style="position:absolute;margin-left:510.3pt;margin-top:28.35pt;width:56.7pt;height:4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" filled="f" stroked="f">
              <v:textbox style="layout-flow:vertical" inset="0,0,0,0">
                <w:txbxContent>
                  <w:p w14:paraId="4429A268" w14:textId="77777777" w:rsidR="00FB1CB1" w:rsidRDefault="00FB1CB1" w:rsidP="00FB1CB1">
                    <w:pPr>
                      <w:pStyle w:val="Template-Variabeltnavn"/>
                    </w:pPr>
                    <w:bookmarkStart w:id="12" w:name="bmkInstitutionsnavn"/>
                    <w:bookmarkEnd w:id="12"/>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8522C0"/>
    <w:multiLevelType w:val="hybridMultilevel"/>
    <w:tmpl w:val="BC84C62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C3A481E"/>
    <w:multiLevelType w:val="hybridMultilevel"/>
    <w:tmpl w:val="CF5A2BD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E921F35"/>
    <w:multiLevelType w:val="hybridMultilevel"/>
    <w:tmpl w:val="EB1AED9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5"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15:restartNumberingAfterBreak="0">
    <w:nsid w:val="3593130A"/>
    <w:multiLevelType w:val="hybridMultilevel"/>
    <w:tmpl w:val="A844EA38"/>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C0F21"/>
    <w:multiLevelType w:val="hybridMultilevel"/>
    <w:tmpl w:val="4016D9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822B9"/>
    <w:multiLevelType w:val="hybridMultilevel"/>
    <w:tmpl w:val="88A2327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5A024C15"/>
    <w:multiLevelType w:val="hybridMultilevel"/>
    <w:tmpl w:val="C9985C70"/>
    <w:lvl w:ilvl="0" w:tplc="FFFFFFFF">
      <w:start w:val="1"/>
      <w:numFmt w:val="decimal"/>
      <w:lvlText w:val="%1."/>
      <w:lvlJc w:val="left"/>
      <w:pPr>
        <w:tabs>
          <w:tab w:val="num" w:pos="360"/>
        </w:tabs>
        <w:ind w:left="360" w:hanging="360"/>
      </w:pPr>
    </w:lvl>
    <w:lvl w:ilvl="1" w:tplc="04060015">
      <w:start w:val="1"/>
      <w:numFmt w:val="upperLetter"/>
      <w:lvlText w:val="%2."/>
      <w:lvlJc w:val="left"/>
      <w:pPr>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A31655F"/>
    <w:multiLevelType w:val="hybridMultilevel"/>
    <w:tmpl w:val="5E1E12E4"/>
    <w:lvl w:ilvl="0" w:tplc="0406000F">
      <w:start w:val="1"/>
      <w:numFmt w:val="decimal"/>
      <w:lvlText w:val="%1."/>
      <w:lvlJc w:val="left"/>
      <w:pPr>
        <w:tabs>
          <w:tab w:val="num" w:pos="360"/>
        </w:tabs>
        <w:ind w:left="360" w:hanging="360"/>
      </w:pPr>
    </w:lvl>
    <w:lvl w:ilvl="1" w:tplc="26A85764">
      <w:start w:val="1"/>
      <w:numFmt w:val="upperLetter"/>
      <w:lvlText w:val="%2."/>
      <w:lvlJc w:val="left"/>
      <w:pPr>
        <w:tabs>
          <w:tab w:val="num" w:pos="1080"/>
        </w:tabs>
        <w:ind w:left="1080" w:hanging="360"/>
      </w:pPr>
      <w:rPr>
        <w:rFonts w:hint="default"/>
        <w:b/>
        <w:i w:val="0"/>
      </w:rPr>
    </w:lvl>
    <w:lvl w:ilvl="2" w:tplc="0406000F">
      <w:start w:val="1"/>
      <w:numFmt w:val="decimal"/>
      <w:lvlText w:val="%3."/>
      <w:lvlJc w:val="left"/>
      <w:pPr>
        <w:tabs>
          <w:tab w:val="num" w:pos="1980"/>
        </w:tabs>
        <w:ind w:left="1980" w:hanging="36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5" w15:restartNumberingAfterBreak="0">
    <w:nsid w:val="61F40927"/>
    <w:multiLevelType w:val="hybridMultilevel"/>
    <w:tmpl w:val="88967C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A7DCE"/>
    <w:multiLevelType w:val="hybridMultilevel"/>
    <w:tmpl w:val="2BE0A0F0"/>
    <w:lvl w:ilvl="0" w:tplc="8F7867E8">
      <w:start w:val="1"/>
      <w:numFmt w:val="upperLetter"/>
      <w:lvlText w:val="%1."/>
      <w:lvlJc w:val="left"/>
      <w:pPr>
        <w:tabs>
          <w:tab w:val="num" w:pos="720"/>
        </w:tabs>
        <w:ind w:left="720" w:hanging="360"/>
      </w:pPr>
      <w:rPr>
        <w:rFonts w:ascii="Times New Roman" w:eastAsia="Times New Roman" w:hAnsi="Times New Roman" w:cs="Times New Roman"/>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8"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0" w15:restartNumberingAfterBreak="0">
    <w:nsid w:val="6F63741E"/>
    <w:multiLevelType w:val="hybridMultilevel"/>
    <w:tmpl w:val="E2E04C2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03F6CFD"/>
    <w:multiLevelType w:val="hybridMultilevel"/>
    <w:tmpl w:val="5E2E90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8D97DF7"/>
    <w:multiLevelType w:val="hybridMultilevel"/>
    <w:tmpl w:val="7D4C5DD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1116285">
    <w:abstractNumId w:val="27"/>
  </w:num>
  <w:num w:numId="2" w16cid:durableId="1675837471">
    <w:abstractNumId w:val="20"/>
  </w:num>
  <w:num w:numId="3" w16cid:durableId="1258555993">
    <w:abstractNumId w:val="21"/>
  </w:num>
  <w:num w:numId="4" w16cid:durableId="132405432">
    <w:abstractNumId w:val="28"/>
  </w:num>
  <w:num w:numId="5" w16cid:durableId="610168713">
    <w:abstractNumId w:val="14"/>
  </w:num>
  <w:num w:numId="6" w16cid:durableId="921135895">
    <w:abstractNumId w:val="24"/>
  </w:num>
  <w:num w:numId="7" w16cid:durableId="1319265677">
    <w:abstractNumId w:val="9"/>
  </w:num>
  <w:num w:numId="8" w16cid:durableId="1093161103">
    <w:abstractNumId w:val="7"/>
  </w:num>
  <w:num w:numId="9" w16cid:durableId="1387997329">
    <w:abstractNumId w:val="6"/>
  </w:num>
  <w:num w:numId="10" w16cid:durableId="476726239">
    <w:abstractNumId w:val="5"/>
  </w:num>
  <w:num w:numId="11" w16cid:durableId="18436715">
    <w:abstractNumId w:val="4"/>
  </w:num>
  <w:num w:numId="12" w16cid:durableId="1332484394">
    <w:abstractNumId w:val="8"/>
  </w:num>
  <w:num w:numId="13" w16cid:durableId="556822564">
    <w:abstractNumId w:val="3"/>
  </w:num>
  <w:num w:numId="14" w16cid:durableId="729303583">
    <w:abstractNumId w:val="2"/>
  </w:num>
  <w:num w:numId="15" w16cid:durableId="1878738541">
    <w:abstractNumId w:val="1"/>
  </w:num>
  <w:num w:numId="16" w16cid:durableId="605159696">
    <w:abstractNumId w:val="0"/>
  </w:num>
  <w:num w:numId="17" w16cid:durableId="622543170">
    <w:abstractNumId w:val="19"/>
  </w:num>
  <w:num w:numId="18" w16cid:durableId="909999500">
    <w:abstractNumId w:val="10"/>
  </w:num>
  <w:num w:numId="19" w16cid:durableId="1852407687">
    <w:abstractNumId w:val="32"/>
  </w:num>
  <w:num w:numId="20" w16cid:durableId="627976583">
    <w:abstractNumId w:val="15"/>
  </w:num>
  <w:num w:numId="21" w16cid:durableId="626276355">
    <w:abstractNumId w:val="29"/>
  </w:num>
  <w:num w:numId="22" w16cid:durableId="367338298">
    <w:abstractNumId w:val="26"/>
  </w:num>
  <w:num w:numId="23" w16cid:durableId="1026754385">
    <w:abstractNumId w:val="25"/>
  </w:num>
  <w:num w:numId="24" w16cid:durableId="1632513101">
    <w:abstractNumId w:val="16"/>
  </w:num>
  <w:num w:numId="25" w16cid:durableId="144592043">
    <w:abstractNumId w:val="17"/>
  </w:num>
  <w:num w:numId="26" w16cid:durableId="337661285">
    <w:abstractNumId w:val="31"/>
  </w:num>
  <w:num w:numId="27" w16cid:durableId="1484545943">
    <w:abstractNumId w:val="23"/>
  </w:num>
  <w:num w:numId="28" w16cid:durableId="1469668167">
    <w:abstractNumId w:val="11"/>
  </w:num>
  <w:num w:numId="29" w16cid:durableId="2082485387">
    <w:abstractNumId w:val="33"/>
  </w:num>
  <w:num w:numId="30" w16cid:durableId="2109501179">
    <w:abstractNumId w:val="22"/>
  </w:num>
  <w:num w:numId="31" w16cid:durableId="1600134686">
    <w:abstractNumId w:val="13"/>
  </w:num>
  <w:num w:numId="32" w16cid:durableId="1294020119">
    <w:abstractNumId w:val="30"/>
  </w:num>
  <w:num w:numId="33" w16cid:durableId="710226081">
    <w:abstractNumId w:val="18"/>
  </w:num>
  <w:num w:numId="34" w16cid:durableId="1881552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99"/>
    <w:rsid w:val="00017694"/>
    <w:rsid w:val="00024F65"/>
    <w:rsid w:val="000348C0"/>
    <w:rsid w:val="00036415"/>
    <w:rsid w:val="00036685"/>
    <w:rsid w:val="00036E46"/>
    <w:rsid w:val="00037C16"/>
    <w:rsid w:val="00037F17"/>
    <w:rsid w:val="0005504B"/>
    <w:rsid w:val="00072ED0"/>
    <w:rsid w:val="0008517B"/>
    <w:rsid w:val="00095F1F"/>
    <w:rsid w:val="000A6F49"/>
    <w:rsid w:val="000B0927"/>
    <w:rsid w:val="000B0C4A"/>
    <w:rsid w:val="000B5243"/>
    <w:rsid w:val="000D214C"/>
    <w:rsid w:val="000D4FEA"/>
    <w:rsid w:val="000D61F9"/>
    <w:rsid w:val="000E047C"/>
    <w:rsid w:val="0011176E"/>
    <w:rsid w:val="001120BA"/>
    <w:rsid w:val="00117013"/>
    <w:rsid w:val="00136D9E"/>
    <w:rsid w:val="0017232B"/>
    <w:rsid w:val="001760A5"/>
    <w:rsid w:val="001C06F9"/>
    <w:rsid w:val="001F2879"/>
    <w:rsid w:val="001F646E"/>
    <w:rsid w:val="00202657"/>
    <w:rsid w:val="0021084D"/>
    <w:rsid w:val="00214490"/>
    <w:rsid w:val="00221B5D"/>
    <w:rsid w:val="0022243B"/>
    <w:rsid w:val="00231F80"/>
    <w:rsid w:val="002451E1"/>
    <w:rsid w:val="0024633D"/>
    <w:rsid w:val="00252B64"/>
    <w:rsid w:val="00253AFF"/>
    <w:rsid w:val="002636F2"/>
    <w:rsid w:val="0026788C"/>
    <w:rsid w:val="002847E6"/>
    <w:rsid w:val="0029256E"/>
    <w:rsid w:val="002B5F23"/>
    <w:rsid w:val="002C18BB"/>
    <w:rsid w:val="002C4174"/>
    <w:rsid w:val="002E508C"/>
    <w:rsid w:val="002F2C00"/>
    <w:rsid w:val="002F49D6"/>
    <w:rsid w:val="003031DC"/>
    <w:rsid w:val="003230FA"/>
    <w:rsid w:val="00324044"/>
    <w:rsid w:val="0032588C"/>
    <w:rsid w:val="003630BC"/>
    <w:rsid w:val="00364CC5"/>
    <w:rsid w:val="0037120B"/>
    <w:rsid w:val="003742F4"/>
    <w:rsid w:val="00374A12"/>
    <w:rsid w:val="00395292"/>
    <w:rsid w:val="00396B69"/>
    <w:rsid w:val="003E0FF5"/>
    <w:rsid w:val="003E201D"/>
    <w:rsid w:val="00400653"/>
    <w:rsid w:val="0040419B"/>
    <w:rsid w:val="004220C6"/>
    <w:rsid w:val="00423304"/>
    <w:rsid w:val="00426D07"/>
    <w:rsid w:val="00435A84"/>
    <w:rsid w:val="0044553D"/>
    <w:rsid w:val="00460D7E"/>
    <w:rsid w:val="00471DC8"/>
    <w:rsid w:val="004725C1"/>
    <w:rsid w:val="0048538E"/>
    <w:rsid w:val="00485679"/>
    <w:rsid w:val="004B6195"/>
    <w:rsid w:val="004C2503"/>
    <w:rsid w:val="004C5CC1"/>
    <w:rsid w:val="004D0B9D"/>
    <w:rsid w:val="004D33BF"/>
    <w:rsid w:val="004E0544"/>
    <w:rsid w:val="004E4410"/>
    <w:rsid w:val="00500FE1"/>
    <w:rsid w:val="00512CED"/>
    <w:rsid w:val="0051465B"/>
    <w:rsid w:val="0052046E"/>
    <w:rsid w:val="00520ADB"/>
    <w:rsid w:val="0052126D"/>
    <w:rsid w:val="00531E3D"/>
    <w:rsid w:val="00536911"/>
    <w:rsid w:val="00536E4B"/>
    <w:rsid w:val="00552E14"/>
    <w:rsid w:val="00560EB0"/>
    <w:rsid w:val="00567CF8"/>
    <w:rsid w:val="00581675"/>
    <w:rsid w:val="00581686"/>
    <w:rsid w:val="005820E8"/>
    <w:rsid w:val="005A033D"/>
    <w:rsid w:val="005B3450"/>
    <w:rsid w:val="005C1D7B"/>
    <w:rsid w:val="005D0646"/>
    <w:rsid w:val="005F46FA"/>
    <w:rsid w:val="006118F6"/>
    <w:rsid w:val="006126D1"/>
    <w:rsid w:val="00613F67"/>
    <w:rsid w:val="0062463E"/>
    <w:rsid w:val="00624B96"/>
    <w:rsid w:val="00640C9B"/>
    <w:rsid w:val="00652B8F"/>
    <w:rsid w:val="00654E4B"/>
    <w:rsid w:val="00657D17"/>
    <w:rsid w:val="006613E2"/>
    <w:rsid w:val="0066347C"/>
    <w:rsid w:val="00665F85"/>
    <w:rsid w:val="00684DF3"/>
    <w:rsid w:val="006A1C10"/>
    <w:rsid w:val="006A4E0D"/>
    <w:rsid w:val="006A7AC1"/>
    <w:rsid w:val="006C4D24"/>
    <w:rsid w:val="006C5684"/>
    <w:rsid w:val="006D7393"/>
    <w:rsid w:val="006E3B35"/>
    <w:rsid w:val="006E7682"/>
    <w:rsid w:val="006F4F2C"/>
    <w:rsid w:val="006F769A"/>
    <w:rsid w:val="00703CC5"/>
    <w:rsid w:val="007543AB"/>
    <w:rsid w:val="007563BF"/>
    <w:rsid w:val="007608D1"/>
    <w:rsid w:val="00761CE0"/>
    <w:rsid w:val="00767B77"/>
    <w:rsid w:val="007711E8"/>
    <w:rsid w:val="0078681E"/>
    <w:rsid w:val="00791895"/>
    <w:rsid w:val="00795828"/>
    <w:rsid w:val="00797F9F"/>
    <w:rsid w:val="007B3D49"/>
    <w:rsid w:val="007C4D57"/>
    <w:rsid w:val="007C4FD7"/>
    <w:rsid w:val="007E3DE5"/>
    <w:rsid w:val="00806169"/>
    <w:rsid w:val="00820AC4"/>
    <w:rsid w:val="008240E1"/>
    <w:rsid w:val="00833F35"/>
    <w:rsid w:val="008342D8"/>
    <w:rsid w:val="00835623"/>
    <w:rsid w:val="0084477B"/>
    <w:rsid w:val="00851998"/>
    <w:rsid w:val="0085412B"/>
    <w:rsid w:val="0086102E"/>
    <w:rsid w:val="0086799D"/>
    <w:rsid w:val="0089075F"/>
    <w:rsid w:val="00894021"/>
    <w:rsid w:val="008B0FBA"/>
    <w:rsid w:val="008C437F"/>
    <w:rsid w:val="008E150D"/>
    <w:rsid w:val="008E5B7B"/>
    <w:rsid w:val="008E697D"/>
    <w:rsid w:val="009063F5"/>
    <w:rsid w:val="00993A9B"/>
    <w:rsid w:val="00995A89"/>
    <w:rsid w:val="009A28D2"/>
    <w:rsid w:val="009A313F"/>
    <w:rsid w:val="009A4D06"/>
    <w:rsid w:val="009E2399"/>
    <w:rsid w:val="009F5EF7"/>
    <w:rsid w:val="00A02862"/>
    <w:rsid w:val="00A113B1"/>
    <w:rsid w:val="00A15FED"/>
    <w:rsid w:val="00A24A1C"/>
    <w:rsid w:val="00A3089B"/>
    <w:rsid w:val="00A31A92"/>
    <w:rsid w:val="00A35ED0"/>
    <w:rsid w:val="00A42A84"/>
    <w:rsid w:val="00A44FF7"/>
    <w:rsid w:val="00A658D9"/>
    <w:rsid w:val="00A81ADB"/>
    <w:rsid w:val="00A97364"/>
    <w:rsid w:val="00AA1DEF"/>
    <w:rsid w:val="00AA6DAB"/>
    <w:rsid w:val="00AB6C7F"/>
    <w:rsid w:val="00AC54AB"/>
    <w:rsid w:val="00AF77C1"/>
    <w:rsid w:val="00B060BF"/>
    <w:rsid w:val="00B066B4"/>
    <w:rsid w:val="00B12533"/>
    <w:rsid w:val="00B14BD8"/>
    <w:rsid w:val="00B151AB"/>
    <w:rsid w:val="00B22619"/>
    <w:rsid w:val="00B32958"/>
    <w:rsid w:val="00B40A41"/>
    <w:rsid w:val="00B61B27"/>
    <w:rsid w:val="00B71D9F"/>
    <w:rsid w:val="00B75A32"/>
    <w:rsid w:val="00B92AA2"/>
    <w:rsid w:val="00B960EF"/>
    <w:rsid w:val="00BA6EF0"/>
    <w:rsid w:val="00BC4384"/>
    <w:rsid w:val="00BC628D"/>
    <w:rsid w:val="00BE3F93"/>
    <w:rsid w:val="00BE710A"/>
    <w:rsid w:val="00BF4B53"/>
    <w:rsid w:val="00C00F21"/>
    <w:rsid w:val="00C02D80"/>
    <w:rsid w:val="00C03EC1"/>
    <w:rsid w:val="00C07772"/>
    <w:rsid w:val="00C14ACB"/>
    <w:rsid w:val="00C36F0F"/>
    <w:rsid w:val="00C45CE9"/>
    <w:rsid w:val="00C50566"/>
    <w:rsid w:val="00C54B7F"/>
    <w:rsid w:val="00C62213"/>
    <w:rsid w:val="00C75304"/>
    <w:rsid w:val="00C81AB4"/>
    <w:rsid w:val="00C847CC"/>
    <w:rsid w:val="00CA7895"/>
    <w:rsid w:val="00CB2C93"/>
    <w:rsid w:val="00CD3EE0"/>
    <w:rsid w:val="00CD5999"/>
    <w:rsid w:val="00CE17F2"/>
    <w:rsid w:val="00D03FBC"/>
    <w:rsid w:val="00D1115E"/>
    <w:rsid w:val="00D31E3A"/>
    <w:rsid w:val="00D36701"/>
    <w:rsid w:val="00D4292F"/>
    <w:rsid w:val="00D431DA"/>
    <w:rsid w:val="00D60DFD"/>
    <w:rsid w:val="00D6360E"/>
    <w:rsid w:val="00D73E54"/>
    <w:rsid w:val="00D91FF9"/>
    <w:rsid w:val="00DB0374"/>
    <w:rsid w:val="00DB2BAF"/>
    <w:rsid w:val="00DB4400"/>
    <w:rsid w:val="00DB4FB7"/>
    <w:rsid w:val="00DD6A76"/>
    <w:rsid w:val="00DD6E46"/>
    <w:rsid w:val="00DE1BCC"/>
    <w:rsid w:val="00DE22FE"/>
    <w:rsid w:val="00DE64C0"/>
    <w:rsid w:val="00DF07B9"/>
    <w:rsid w:val="00DF35F0"/>
    <w:rsid w:val="00DF7E01"/>
    <w:rsid w:val="00E128B9"/>
    <w:rsid w:val="00E14563"/>
    <w:rsid w:val="00E350D0"/>
    <w:rsid w:val="00E359A2"/>
    <w:rsid w:val="00E43BB4"/>
    <w:rsid w:val="00E66500"/>
    <w:rsid w:val="00E92507"/>
    <w:rsid w:val="00EA3800"/>
    <w:rsid w:val="00EA59F6"/>
    <w:rsid w:val="00EB39E8"/>
    <w:rsid w:val="00EB7833"/>
    <w:rsid w:val="00EB7C26"/>
    <w:rsid w:val="00EC00E7"/>
    <w:rsid w:val="00ED39F2"/>
    <w:rsid w:val="00EE2AB1"/>
    <w:rsid w:val="00EE483C"/>
    <w:rsid w:val="00F003C0"/>
    <w:rsid w:val="00F036C5"/>
    <w:rsid w:val="00F269D6"/>
    <w:rsid w:val="00F30DC2"/>
    <w:rsid w:val="00F32453"/>
    <w:rsid w:val="00F347AA"/>
    <w:rsid w:val="00F35937"/>
    <w:rsid w:val="00F62E5D"/>
    <w:rsid w:val="00F8253E"/>
    <w:rsid w:val="00FA09D7"/>
    <w:rsid w:val="00FB136E"/>
    <w:rsid w:val="00FB1CB1"/>
    <w:rsid w:val="00FB5605"/>
    <w:rsid w:val="00FC65A9"/>
    <w:rsid w:val="00FC6934"/>
    <w:rsid w:val="00FC6A27"/>
    <w:rsid w:val="00FD05F1"/>
    <w:rsid w:val="00FD4B23"/>
    <w:rsid w:val="00FE1738"/>
    <w:rsid w:val="00FE4BBC"/>
    <w:rsid w:val="00FF0C02"/>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051C5"/>
  <w15:chartTrackingRefBased/>
  <w15:docId w15:val="{06A25AC0-59B5-479E-BD8E-B237F958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2FE"/>
    <w:pPr>
      <w:spacing w:line="260" w:lineRule="atLeast"/>
    </w:pPr>
    <w:rPr>
      <w:rFonts w:ascii="Arial" w:hAnsi="Arial"/>
      <w:sz w:val="18"/>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lang w:val="da-DK" w:eastAsia="da-DK" w:bidi="ar-SA"/>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AA1DEF"/>
    <w:rPr>
      <w:b/>
      <w:color w:val="0F3F93"/>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 w:val="20"/>
      <w:szCs w:val="20"/>
    </w:rPr>
  </w:style>
  <w:style w:type="character" w:styleId="Strk">
    <w:name w:val="Strong"/>
    <w:uiPriority w:val="22"/>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 w:val="20"/>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 w:val="20"/>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 w:val="20"/>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 w:val="20"/>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 w:val="20"/>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 w:val="20"/>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 w:type="paragraph" w:styleId="Listeafsnit">
    <w:name w:val="List Paragraph"/>
    <w:basedOn w:val="Normal"/>
    <w:uiPriority w:val="34"/>
    <w:qFormat/>
    <w:rsid w:val="00036415"/>
    <w:pPr>
      <w:ind w:left="720"/>
    </w:pPr>
  </w:style>
  <w:style w:type="character" w:styleId="Ulstomtale">
    <w:name w:val="Unresolved Mention"/>
    <w:basedOn w:val="Standardskrifttypeiafsnit"/>
    <w:uiPriority w:val="99"/>
    <w:semiHidden/>
    <w:unhideWhenUsed/>
    <w:rsid w:val="00B4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rbejdersiden.albertslund.dk/servicemenu/med-og-arbejdsmiljoe/med-generelt/defgo-system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darbejdersiden.albertslund.dk/personaleforhold/rekruttering-og-onboarding/fra-rekruttering-til-ansaettelse/behandling-af-ansoege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9023</Characters>
  <Application>Microsoft Office Word</Application>
  <DocSecurity>0</DocSecurity>
  <Lines>200</Lines>
  <Paragraphs>47</Paragraphs>
  <ScaleCrop>false</ScaleCrop>
  <HeadingPairs>
    <vt:vector size="2" baseType="variant">
      <vt:variant>
        <vt:lpstr>Titel</vt:lpstr>
      </vt:variant>
      <vt:variant>
        <vt:i4>1</vt:i4>
      </vt:variant>
    </vt:vector>
  </HeadingPairs>
  <TitlesOfParts>
    <vt:vector size="1" baseType="lpstr">
      <vt:lpstr>[Adresse]</vt:lpstr>
    </vt:vector>
  </TitlesOfParts>
  <Company>www.skabelondesign.dk</Company>
  <LinksUpToDate>false</LinksUpToDate>
  <CharactersWithSpaces>10360</CharactersWithSpaces>
  <SharedDoc>false</SharedDoc>
  <HLinks>
    <vt:vector size="18" baseType="variant">
      <vt:variant>
        <vt:i4>6029431</vt:i4>
      </vt:variant>
      <vt:variant>
        <vt:i4>6</vt:i4>
      </vt:variant>
      <vt:variant>
        <vt:i4>0</vt:i4>
      </vt:variant>
      <vt:variant>
        <vt:i4>5</vt:i4>
      </vt:variant>
      <vt:variant>
        <vt:lpwstr>\\Fil-03\sitecore\content\Intra\Digitalisering og IT\Organisation\it-roller\IT-kontaktperson.aspx</vt:lpwstr>
      </vt:variant>
      <vt:variant>
        <vt:lpwstr/>
      </vt:variant>
      <vt:variant>
        <vt:i4>6029431</vt:i4>
      </vt:variant>
      <vt:variant>
        <vt:i4>3</vt:i4>
      </vt:variant>
      <vt:variant>
        <vt:i4>0</vt:i4>
      </vt:variant>
      <vt:variant>
        <vt:i4>5</vt:i4>
      </vt:variant>
      <vt:variant>
        <vt:lpwstr>\\Fil-03\sitecore\content\Intra\Digitalisering og IT\Organisation\it-roller\IT-kontaktperson.aspx</vt:lpwstr>
      </vt:variant>
      <vt:variant>
        <vt:lpwstr/>
      </vt:variant>
      <vt:variant>
        <vt:i4>1703977</vt:i4>
      </vt:variant>
      <vt:variant>
        <vt:i4>0</vt:i4>
      </vt:variant>
      <vt:variant>
        <vt:i4>0</vt:i4>
      </vt:variant>
      <vt:variant>
        <vt:i4>5</vt:i4>
      </vt:variant>
      <vt:variant>
        <vt:lpwstr>mailto:raza.naz@albertslund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che</dc:creator>
  <cp:keywords/>
  <dc:description/>
  <cp:lastModifiedBy>Pernille Løvendahl Carlsen</cp:lastModifiedBy>
  <cp:revision>2</cp:revision>
  <cp:lastPrinted>2009-07-07T11:48:00Z</cp:lastPrinted>
  <dcterms:created xsi:type="dcterms:W3CDTF">2023-04-13T14:25:00Z</dcterms:created>
  <dcterms:modified xsi:type="dcterms:W3CDTF">2023-04-13T14:25:00Z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 Profile</vt:lpwstr>
  </property>
  <property fmtid="{D5CDD505-2E9C-101B-9397-08002B2CF9AE}" pid="3" name="ContentRemapped">
    <vt:lpwstr>true</vt:lpwstr>
  </property>
</Properties>
</file>